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945" w:rsidRPr="00F17945" w:rsidRDefault="00F17945" w:rsidP="00F17945">
      <w:pPr>
        <w:widowControl/>
        <w:spacing w:before="100" w:beforeAutospacing="1" w:after="100" w:afterAutospacing="1" w:line="480" w:lineRule="auto"/>
        <w:ind w:firstLine="480"/>
        <w:jc w:val="left"/>
        <w:rPr>
          <w:rFonts w:ascii="宋体" w:eastAsia="宋体" w:hAnsi="宋体" w:cs="宋体"/>
          <w:kern w:val="0"/>
          <w:sz w:val="24"/>
          <w:szCs w:val="24"/>
        </w:rPr>
      </w:pPr>
      <w:r w:rsidRPr="00F17945">
        <w:rPr>
          <w:rFonts w:ascii="宋体" w:eastAsia="宋体" w:hAnsi="宋体" w:cs="宋体"/>
          <w:kern w:val="0"/>
          <w:sz w:val="24"/>
          <w:szCs w:val="24"/>
        </w:rPr>
        <w:t>附件</w:t>
      </w:r>
    </w:p>
    <w:p w:rsidR="00F17945" w:rsidRPr="00F17945" w:rsidRDefault="00F17945" w:rsidP="00F17945">
      <w:pPr>
        <w:widowControl/>
        <w:spacing w:before="100" w:beforeAutospacing="1" w:after="100" w:afterAutospacing="1" w:line="480" w:lineRule="auto"/>
        <w:ind w:firstLine="480"/>
        <w:jc w:val="left"/>
        <w:rPr>
          <w:rFonts w:ascii="宋体" w:eastAsia="宋体" w:hAnsi="宋体" w:cs="宋体"/>
          <w:kern w:val="0"/>
          <w:sz w:val="24"/>
          <w:szCs w:val="24"/>
        </w:rPr>
      </w:pPr>
    </w:p>
    <w:p w:rsidR="00F17945" w:rsidRPr="00F17945" w:rsidRDefault="00F17945" w:rsidP="00F17945">
      <w:pPr>
        <w:widowControl/>
        <w:spacing w:before="100" w:beforeAutospacing="1" w:after="100" w:afterAutospacing="1" w:line="480" w:lineRule="auto"/>
        <w:ind w:firstLine="480"/>
        <w:jc w:val="center"/>
        <w:rPr>
          <w:rFonts w:ascii="宋体" w:eastAsia="宋体" w:hAnsi="宋体" w:cs="宋体"/>
          <w:kern w:val="0"/>
          <w:sz w:val="24"/>
          <w:szCs w:val="24"/>
        </w:rPr>
      </w:pPr>
      <w:r w:rsidRPr="00F17945">
        <w:rPr>
          <w:rFonts w:ascii="宋体" w:eastAsia="宋体" w:hAnsi="宋体" w:cs="宋体"/>
          <w:b/>
          <w:bCs/>
          <w:kern w:val="0"/>
          <w:sz w:val="24"/>
          <w:szCs w:val="24"/>
        </w:rPr>
        <w:t>广东省部分企业所得税优惠事项管理目录（2017年版）</w:t>
      </w:r>
    </w:p>
    <w:p w:rsidR="00F17945" w:rsidRPr="00F17945" w:rsidRDefault="00F17945" w:rsidP="00F17945">
      <w:pPr>
        <w:widowControl/>
        <w:spacing w:before="100" w:beforeAutospacing="1" w:after="100" w:afterAutospacing="1" w:line="480" w:lineRule="auto"/>
        <w:ind w:firstLine="480"/>
        <w:jc w:val="center"/>
        <w:rPr>
          <w:rFonts w:ascii="宋体" w:eastAsia="宋体" w:hAnsi="宋体" w:cs="宋体"/>
          <w:kern w:val="0"/>
          <w:sz w:val="24"/>
          <w:szCs w:val="24"/>
        </w:rPr>
      </w:pPr>
    </w:p>
    <w:tbl>
      <w:tblPr>
        <w:tblW w:w="957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61"/>
        <w:gridCol w:w="1748"/>
        <w:gridCol w:w="2025"/>
        <w:gridCol w:w="2267"/>
        <w:gridCol w:w="1488"/>
        <w:gridCol w:w="1281"/>
      </w:tblGrid>
      <w:tr w:rsidR="00F17945" w:rsidRPr="00F17945" w:rsidTr="00F17945">
        <w:trPr>
          <w:jc w:val="center"/>
        </w:trPr>
        <w:tc>
          <w:tcPr>
            <w:tcW w:w="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center"/>
              <w:rPr>
                <w:rFonts w:ascii="Calibri" w:eastAsia="宋体" w:hAnsi="Calibri" w:cs="宋体"/>
                <w:kern w:val="0"/>
                <w:szCs w:val="21"/>
              </w:rPr>
            </w:pPr>
            <w:r w:rsidRPr="00F17945">
              <w:rPr>
                <w:rFonts w:ascii="宋体" w:eastAsia="宋体" w:hAnsi="宋体" w:cs="宋体" w:hint="eastAsia"/>
                <w:b/>
                <w:bCs/>
                <w:kern w:val="0"/>
                <w:sz w:val="24"/>
                <w:szCs w:val="24"/>
              </w:rPr>
              <w:t>序号</w:t>
            </w:r>
          </w:p>
        </w:tc>
        <w:tc>
          <w:tcPr>
            <w:tcW w:w="15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center"/>
              <w:rPr>
                <w:rFonts w:ascii="Calibri" w:eastAsia="宋体" w:hAnsi="Calibri" w:cs="宋体"/>
                <w:kern w:val="0"/>
                <w:szCs w:val="21"/>
              </w:rPr>
            </w:pPr>
            <w:r w:rsidRPr="00F17945">
              <w:rPr>
                <w:rFonts w:ascii="宋体" w:eastAsia="宋体" w:hAnsi="宋体" w:cs="宋体" w:hint="eastAsia"/>
                <w:b/>
                <w:bCs/>
                <w:kern w:val="0"/>
                <w:sz w:val="24"/>
                <w:szCs w:val="24"/>
              </w:rPr>
              <w:t>优惠事项名称</w:t>
            </w:r>
          </w:p>
        </w:tc>
        <w:tc>
          <w:tcPr>
            <w:tcW w:w="175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center"/>
              <w:rPr>
                <w:rFonts w:ascii="Calibri" w:eastAsia="宋体" w:hAnsi="Calibri" w:cs="宋体"/>
                <w:kern w:val="0"/>
                <w:szCs w:val="21"/>
              </w:rPr>
            </w:pPr>
            <w:r w:rsidRPr="00F17945">
              <w:rPr>
                <w:rFonts w:ascii="宋体" w:eastAsia="宋体" w:hAnsi="宋体" w:cs="宋体" w:hint="eastAsia"/>
                <w:b/>
                <w:bCs/>
                <w:kern w:val="0"/>
                <w:sz w:val="24"/>
                <w:szCs w:val="24"/>
              </w:rPr>
              <w:t>政策概述</w:t>
            </w:r>
          </w:p>
        </w:tc>
        <w:tc>
          <w:tcPr>
            <w:tcW w:w="193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center"/>
              <w:rPr>
                <w:rFonts w:ascii="Calibri" w:eastAsia="宋体" w:hAnsi="Calibri" w:cs="宋体"/>
                <w:kern w:val="0"/>
                <w:szCs w:val="21"/>
              </w:rPr>
            </w:pPr>
            <w:r w:rsidRPr="00F17945">
              <w:rPr>
                <w:rFonts w:ascii="宋体" w:eastAsia="宋体" w:hAnsi="宋体" w:cs="宋体" w:hint="eastAsia"/>
                <w:b/>
                <w:bCs/>
                <w:kern w:val="0"/>
                <w:sz w:val="24"/>
                <w:szCs w:val="24"/>
              </w:rPr>
              <w:t>主要政策依据</w:t>
            </w:r>
          </w:p>
        </w:tc>
        <w:tc>
          <w:tcPr>
            <w:tcW w:w="127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center"/>
              <w:rPr>
                <w:rFonts w:ascii="Calibri" w:eastAsia="宋体" w:hAnsi="Calibri" w:cs="宋体"/>
                <w:kern w:val="0"/>
                <w:szCs w:val="21"/>
              </w:rPr>
            </w:pPr>
            <w:r w:rsidRPr="00F17945">
              <w:rPr>
                <w:rFonts w:ascii="宋体" w:eastAsia="宋体" w:hAnsi="宋体" w:cs="宋体" w:hint="eastAsia"/>
                <w:b/>
                <w:bCs/>
                <w:kern w:val="0"/>
                <w:sz w:val="24"/>
                <w:szCs w:val="24"/>
              </w:rPr>
              <w:t>主要留存备查资料</w:t>
            </w:r>
          </w:p>
        </w:tc>
        <w:tc>
          <w:tcPr>
            <w:tcW w:w="1110" w:type="dxa"/>
            <w:tcBorders>
              <w:top w:val="single" w:sz="8" w:space="0" w:color="000000"/>
              <w:left w:val="nil"/>
              <w:bottom w:val="single" w:sz="8" w:space="0" w:color="000000"/>
              <w:right w:val="single" w:sz="8" w:space="0" w:color="auto"/>
            </w:tcBorders>
            <w:tcMar>
              <w:top w:w="0" w:type="dxa"/>
              <w:left w:w="108" w:type="dxa"/>
              <w:bottom w:w="0" w:type="dxa"/>
              <w:right w:w="108" w:type="dxa"/>
            </w:tcMar>
            <w:vAlign w:val="center"/>
            <w:hideMark/>
          </w:tcPr>
          <w:p w:rsidR="00F17945" w:rsidRPr="00F17945" w:rsidRDefault="00F17945" w:rsidP="00F17945">
            <w:pPr>
              <w:widowControl/>
              <w:jc w:val="center"/>
              <w:rPr>
                <w:rFonts w:ascii="Calibri" w:eastAsia="宋体" w:hAnsi="Calibri" w:cs="宋体"/>
                <w:kern w:val="0"/>
                <w:szCs w:val="21"/>
              </w:rPr>
            </w:pPr>
            <w:r w:rsidRPr="00F17945">
              <w:rPr>
                <w:rFonts w:ascii="宋体" w:eastAsia="宋体" w:hAnsi="宋体" w:cs="宋体" w:hint="eastAsia"/>
                <w:b/>
                <w:bCs/>
                <w:kern w:val="0"/>
                <w:sz w:val="24"/>
                <w:szCs w:val="24"/>
              </w:rPr>
              <w:t>享受优惠时间</w:t>
            </w:r>
          </w:p>
        </w:tc>
      </w:tr>
      <w:tr w:rsidR="00F17945" w:rsidRPr="00F17945" w:rsidTr="00F17945">
        <w:trPr>
          <w:jc w:val="center"/>
        </w:trPr>
        <w:tc>
          <w:tcPr>
            <w:tcW w:w="66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center"/>
              <w:rPr>
                <w:rFonts w:ascii="Calibri" w:eastAsia="宋体" w:hAnsi="Calibri" w:cs="宋体"/>
                <w:kern w:val="0"/>
                <w:szCs w:val="21"/>
              </w:rPr>
            </w:pPr>
            <w:r w:rsidRPr="00F17945">
              <w:rPr>
                <w:rFonts w:ascii="宋体" w:eastAsia="宋体" w:hAnsi="宋体" w:cs="宋体" w:hint="eastAsia"/>
                <w:kern w:val="0"/>
                <w:sz w:val="24"/>
                <w:szCs w:val="24"/>
              </w:rPr>
              <w:t>1</w:t>
            </w:r>
          </w:p>
        </w:tc>
        <w:tc>
          <w:tcPr>
            <w:tcW w:w="151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left"/>
              <w:rPr>
                <w:rFonts w:ascii="Calibri" w:eastAsia="宋体" w:hAnsi="Calibri" w:cs="宋体"/>
                <w:kern w:val="0"/>
                <w:szCs w:val="21"/>
              </w:rPr>
            </w:pPr>
            <w:r w:rsidRPr="00F17945">
              <w:rPr>
                <w:rFonts w:ascii="宋体" w:eastAsia="宋体" w:hAnsi="宋体" w:cs="宋体" w:hint="eastAsia"/>
                <w:kern w:val="0"/>
                <w:sz w:val="24"/>
                <w:szCs w:val="24"/>
              </w:rPr>
              <w:t>民族自治地方的自治机关对本民族自治地方的企业应缴纳的企业所得税中属于地方分享的部分减征或免征</w:t>
            </w:r>
          </w:p>
        </w:tc>
        <w:tc>
          <w:tcPr>
            <w:tcW w:w="175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left"/>
              <w:rPr>
                <w:rFonts w:ascii="Calibri" w:eastAsia="宋体" w:hAnsi="Calibri" w:cs="宋体"/>
                <w:kern w:val="0"/>
                <w:szCs w:val="21"/>
              </w:rPr>
            </w:pPr>
            <w:r w:rsidRPr="00F17945">
              <w:rPr>
                <w:rFonts w:ascii="宋体" w:eastAsia="宋体" w:hAnsi="宋体" w:cs="宋体" w:hint="eastAsia"/>
                <w:kern w:val="0"/>
                <w:sz w:val="24"/>
                <w:szCs w:val="24"/>
              </w:rPr>
              <w:t>依照《中华人民共和国民族区域自治法》的规定，实行民族区域自治的自治区、自治州、自治县的自治机关对本民族自治地方的企业应缴纳的企业所得税中属于地方分享的部分，可以决定减征或者免征。自治州、自治县决定减征或者免征的，须报省、自治区、直辖市人民政府批准。</w:t>
            </w:r>
          </w:p>
        </w:tc>
        <w:tc>
          <w:tcPr>
            <w:tcW w:w="19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left"/>
              <w:rPr>
                <w:rFonts w:ascii="Calibri" w:eastAsia="宋体" w:hAnsi="Calibri" w:cs="宋体"/>
                <w:kern w:val="0"/>
                <w:szCs w:val="21"/>
              </w:rPr>
            </w:pPr>
            <w:r w:rsidRPr="00F17945">
              <w:rPr>
                <w:rFonts w:ascii="宋体" w:eastAsia="宋体" w:hAnsi="宋体" w:cs="宋体" w:hint="eastAsia"/>
                <w:kern w:val="0"/>
                <w:sz w:val="24"/>
                <w:szCs w:val="24"/>
              </w:rPr>
              <w:t>1.《中华人民共和国企业所得税法》第二十九条；</w:t>
            </w:r>
          </w:p>
          <w:p w:rsidR="00F17945" w:rsidRPr="00F17945" w:rsidRDefault="00F17945" w:rsidP="00F17945">
            <w:pPr>
              <w:widowControl/>
              <w:jc w:val="left"/>
              <w:rPr>
                <w:rFonts w:ascii="Calibri" w:eastAsia="宋体" w:hAnsi="Calibri" w:cs="宋体"/>
                <w:kern w:val="0"/>
                <w:szCs w:val="21"/>
              </w:rPr>
            </w:pPr>
            <w:r w:rsidRPr="00F17945">
              <w:rPr>
                <w:rFonts w:ascii="宋体" w:eastAsia="宋体" w:hAnsi="宋体" w:cs="宋体" w:hint="eastAsia"/>
                <w:kern w:val="0"/>
                <w:sz w:val="24"/>
                <w:szCs w:val="24"/>
              </w:rPr>
              <w:t>2.《中华人民共和国企业所得税法实施条例》第九十四条；</w:t>
            </w:r>
          </w:p>
          <w:p w:rsidR="00F17945" w:rsidRPr="00F17945" w:rsidRDefault="00F17945" w:rsidP="00F17945">
            <w:pPr>
              <w:widowControl/>
              <w:jc w:val="left"/>
              <w:rPr>
                <w:rFonts w:ascii="Calibri" w:eastAsia="宋体" w:hAnsi="Calibri" w:cs="宋体"/>
                <w:kern w:val="0"/>
                <w:szCs w:val="21"/>
              </w:rPr>
            </w:pPr>
            <w:r w:rsidRPr="00F17945">
              <w:rPr>
                <w:rFonts w:ascii="宋体" w:eastAsia="宋体" w:hAnsi="宋体" w:cs="宋体" w:hint="eastAsia"/>
                <w:kern w:val="0"/>
                <w:sz w:val="24"/>
                <w:szCs w:val="24"/>
              </w:rPr>
              <w:t>3.《财政部 国家税务总局关于贯彻落实国务院关于实施企业所得税过渡优惠政策有关问题的通知》（财税〔2008〕21号）。</w:t>
            </w:r>
          </w:p>
        </w:tc>
        <w:tc>
          <w:tcPr>
            <w:tcW w:w="129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center"/>
              <w:rPr>
                <w:rFonts w:ascii="Calibri" w:eastAsia="宋体" w:hAnsi="Calibri" w:cs="宋体"/>
                <w:kern w:val="0"/>
                <w:szCs w:val="21"/>
              </w:rPr>
            </w:pPr>
            <w:r w:rsidRPr="00F17945">
              <w:rPr>
                <w:rFonts w:ascii="宋体" w:eastAsia="宋体" w:hAnsi="宋体" w:cs="宋体" w:hint="eastAsia"/>
                <w:kern w:val="0"/>
                <w:sz w:val="24"/>
                <w:szCs w:val="24"/>
              </w:rPr>
              <w:t>无</w:t>
            </w:r>
          </w:p>
        </w:tc>
        <w:tc>
          <w:tcPr>
            <w:tcW w:w="1110"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F17945" w:rsidRPr="00F17945" w:rsidRDefault="00F17945" w:rsidP="00F17945">
            <w:pPr>
              <w:widowControl/>
              <w:jc w:val="center"/>
              <w:rPr>
                <w:rFonts w:ascii="Calibri" w:eastAsia="宋体" w:hAnsi="Calibri" w:cs="宋体"/>
                <w:kern w:val="0"/>
                <w:szCs w:val="21"/>
              </w:rPr>
            </w:pPr>
            <w:r w:rsidRPr="00F17945">
              <w:rPr>
                <w:rFonts w:ascii="宋体" w:eastAsia="宋体" w:hAnsi="宋体" w:cs="宋体" w:hint="eastAsia"/>
                <w:kern w:val="0"/>
                <w:sz w:val="24"/>
                <w:szCs w:val="24"/>
              </w:rPr>
              <w:t>预缴</w:t>
            </w:r>
          </w:p>
          <w:p w:rsidR="00F17945" w:rsidRPr="00F17945" w:rsidRDefault="00F17945" w:rsidP="00F17945">
            <w:pPr>
              <w:widowControl/>
              <w:jc w:val="center"/>
              <w:rPr>
                <w:rFonts w:ascii="Calibri" w:eastAsia="宋体" w:hAnsi="Calibri" w:cs="宋体"/>
                <w:kern w:val="0"/>
                <w:szCs w:val="21"/>
              </w:rPr>
            </w:pPr>
            <w:r w:rsidRPr="00F17945">
              <w:rPr>
                <w:rFonts w:ascii="宋体" w:eastAsia="宋体" w:hAnsi="宋体" w:cs="宋体" w:hint="eastAsia"/>
                <w:kern w:val="0"/>
                <w:sz w:val="24"/>
                <w:szCs w:val="24"/>
              </w:rPr>
              <w:t>享受</w:t>
            </w:r>
          </w:p>
        </w:tc>
      </w:tr>
      <w:tr w:rsidR="00F17945" w:rsidRPr="00F17945" w:rsidTr="00F17945">
        <w:trPr>
          <w:jc w:val="center"/>
        </w:trPr>
        <w:tc>
          <w:tcPr>
            <w:tcW w:w="66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center"/>
              <w:rPr>
                <w:rFonts w:ascii="Calibri" w:eastAsia="宋体" w:hAnsi="Calibri" w:cs="宋体"/>
                <w:kern w:val="0"/>
                <w:szCs w:val="21"/>
              </w:rPr>
            </w:pPr>
            <w:r w:rsidRPr="00F17945">
              <w:rPr>
                <w:rFonts w:ascii="宋体" w:eastAsia="宋体" w:hAnsi="宋体" w:cs="宋体" w:hint="eastAsia"/>
                <w:kern w:val="0"/>
                <w:sz w:val="24"/>
                <w:szCs w:val="24"/>
              </w:rPr>
              <w:t>2</w:t>
            </w:r>
          </w:p>
        </w:tc>
        <w:tc>
          <w:tcPr>
            <w:tcW w:w="151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left"/>
              <w:rPr>
                <w:rFonts w:ascii="Calibri" w:eastAsia="宋体" w:hAnsi="Calibri" w:cs="宋体"/>
                <w:kern w:val="0"/>
                <w:szCs w:val="21"/>
              </w:rPr>
            </w:pPr>
            <w:r w:rsidRPr="00F17945">
              <w:rPr>
                <w:rFonts w:ascii="宋体" w:eastAsia="宋体" w:hAnsi="宋体" w:cs="宋体" w:hint="eastAsia"/>
                <w:kern w:val="0"/>
                <w:sz w:val="24"/>
                <w:szCs w:val="24"/>
              </w:rPr>
              <w:t>广东横琴地区的鼓励类产业企业减按15%税率征收企业所得税</w:t>
            </w:r>
          </w:p>
        </w:tc>
        <w:tc>
          <w:tcPr>
            <w:tcW w:w="174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left"/>
              <w:rPr>
                <w:rFonts w:ascii="Calibri" w:eastAsia="宋体" w:hAnsi="Calibri" w:cs="宋体"/>
                <w:kern w:val="0"/>
                <w:szCs w:val="21"/>
              </w:rPr>
            </w:pPr>
            <w:r w:rsidRPr="00F17945">
              <w:rPr>
                <w:rFonts w:ascii="宋体" w:eastAsia="宋体" w:hAnsi="宋体" w:cs="宋体" w:hint="eastAsia"/>
                <w:kern w:val="0"/>
                <w:sz w:val="24"/>
                <w:szCs w:val="24"/>
              </w:rPr>
              <w:t>对设在广东横琴新区、福建平潭综合实验区和深圳前海深港现代服务业合作区的鼓励类产业企业减按15%的税率征收企业所得税。</w:t>
            </w:r>
          </w:p>
        </w:tc>
        <w:tc>
          <w:tcPr>
            <w:tcW w:w="196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jc w:val="left"/>
              <w:rPr>
                <w:rFonts w:ascii="Calibri" w:eastAsia="宋体" w:hAnsi="Calibri" w:cs="宋体"/>
                <w:kern w:val="0"/>
                <w:szCs w:val="21"/>
              </w:rPr>
            </w:pPr>
            <w:r w:rsidRPr="00F17945">
              <w:rPr>
                <w:rFonts w:ascii="宋体" w:eastAsia="宋体" w:hAnsi="宋体" w:cs="宋体" w:hint="eastAsia"/>
                <w:kern w:val="0"/>
                <w:sz w:val="24"/>
                <w:szCs w:val="24"/>
              </w:rPr>
              <w:t>1.《财政部 国家税务总局关于广东横琴新区 福建平潭综合实验区 深圳前海深港现代服务业合作区企业所得税优惠政策及优惠目录的通知》（财税〔2014〕26号）；</w:t>
            </w:r>
          </w:p>
          <w:p w:rsidR="00F17945" w:rsidRPr="00F17945" w:rsidRDefault="00F17945" w:rsidP="00F17945">
            <w:pPr>
              <w:widowControl/>
              <w:jc w:val="left"/>
              <w:rPr>
                <w:rFonts w:ascii="Calibri" w:eastAsia="宋体" w:hAnsi="Calibri" w:cs="宋体"/>
                <w:kern w:val="0"/>
                <w:szCs w:val="21"/>
              </w:rPr>
            </w:pPr>
            <w:r w:rsidRPr="00F17945">
              <w:rPr>
                <w:rFonts w:ascii="宋体" w:eastAsia="宋体" w:hAnsi="宋体" w:cs="宋体" w:hint="eastAsia"/>
                <w:kern w:val="0"/>
                <w:sz w:val="24"/>
                <w:szCs w:val="24"/>
              </w:rPr>
              <w:t>2.《财政部 税务总局关于平潭综合实验区企业所得税优惠目录增列有关旅</w:t>
            </w:r>
            <w:r w:rsidRPr="00F17945">
              <w:rPr>
                <w:rFonts w:ascii="宋体" w:eastAsia="宋体" w:hAnsi="宋体" w:cs="宋体" w:hint="eastAsia"/>
                <w:kern w:val="0"/>
                <w:sz w:val="24"/>
                <w:szCs w:val="24"/>
              </w:rPr>
              <w:lastRenderedPageBreak/>
              <w:t>游产业项目的通知》（财税〔2017〕75号）。</w:t>
            </w:r>
          </w:p>
        </w:tc>
        <w:tc>
          <w:tcPr>
            <w:tcW w:w="129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17945" w:rsidRPr="00F17945" w:rsidRDefault="00F17945" w:rsidP="00F17945">
            <w:pPr>
              <w:widowControl/>
              <w:rPr>
                <w:rFonts w:ascii="Calibri" w:eastAsia="宋体" w:hAnsi="Calibri" w:cs="宋体"/>
                <w:kern w:val="0"/>
                <w:szCs w:val="21"/>
              </w:rPr>
            </w:pPr>
            <w:r w:rsidRPr="00F17945">
              <w:rPr>
                <w:rFonts w:ascii="宋体" w:eastAsia="宋体" w:hAnsi="宋体" w:cs="宋体" w:hint="eastAsia"/>
                <w:kern w:val="0"/>
                <w:sz w:val="24"/>
                <w:szCs w:val="24"/>
              </w:rPr>
              <w:lastRenderedPageBreak/>
              <w:t>1.主营业务属于企业所得税优惠目录中的具体项目的相关证明材料；</w:t>
            </w:r>
          </w:p>
          <w:p w:rsidR="00F17945" w:rsidRPr="00F17945" w:rsidRDefault="00F17945" w:rsidP="00F17945">
            <w:pPr>
              <w:widowControl/>
              <w:rPr>
                <w:rFonts w:ascii="Calibri" w:eastAsia="宋体" w:hAnsi="Calibri" w:cs="宋体"/>
                <w:kern w:val="0"/>
                <w:szCs w:val="21"/>
              </w:rPr>
            </w:pPr>
            <w:r w:rsidRPr="00F17945">
              <w:rPr>
                <w:rFonts w:ascii="宋体" w:eastAsia="宋体" w:hAnsi="宋体" w:cs="宋体" w:hint="eastAsia"/>
                <w:kern w:val="0"/>
                <w:sz w:val="24"/>
                <w:szCs w:val="24"/>
              </w:rPr>
              <w:t>2.符合目录的主营业务收入占企业收入总额70%以上的说明；</w:t>
            </w:r>
          </w:p>
          <w:p w:rsidR="00F17945" w:rsidRPr="00F17945" w:rsidRDefault="00F17945" w:rsidP="00F17945">
            <w:pPr>
              <w:widowControl/>
              <w:rPr>
                <w:rFonts w:ascii="Calibri" w:eastAsia="宋体" w:hAnsi="Calibri" w:cs="宋体"/>
                <w:kern w:val="0"/>
                <w:szCs w:val="21"/>
              </w:rPr>
            </w:pPr>
            <w:r w:rsidRPr="00F17945">
              <w:rPr>
                <w:rFonts w:ascii="宋体" w:eastAsia="宋体" w:hAnsi="宋体" w:cs="宋体" w:hint="eastAsia"/>
                <w:kern w:val="0"/>
                <w:sz w:val="24"/>
                <w:szCs w:val="24"/>
              </w:rPr>
              <w:t>3.由所在地</w:t>
            </w:r>
            <w:r w:rsidRPr="00F17945">
              <w:rPr>
                <w:rFonts w:ascii="宋体" w:eastAsia="宋体" w:hAnsi="宋体" w:cs="宋体" w:hint="eastAsia"/>
                <w:kern w:val="0"/>
                <w:sz w:val="24"/>
                <w:szCs w:val="24"/>
              </w:rPr>
              <w:lastRenderedPageBreak/>
              <w:t>市级税务机关要求提供的其他资料。</w:t>
            </w:r>
          </w:p>
        </w:tc>
        <w:tc>
          <w:tcPr>
            <w:tcW w:w="1110"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F17945" w:rsidRPr="00F17945" w:rsidRDefault="00F17945" w:rsidP="00F17945">
            <w:pPr>
              <w:widowControl/>
              <w:jc w:val="center"/>
              <w:rPr>
                <w:rFonts w:ascii="Calibri" w:eastAsia="宋体" w:hAnsi="Calibri" w:cs="宋体"/>
                <w:kern w:val="0"/>
                <w:szCs w:val="21"/>
              </w:rPr>
            </w:pPr>
            <w:r w:rsidRPr="00F17945">
              <w:rPr>
                <w:rFonts w:ascii="宋体" w:eastAsia="宋体" w:hAnsi="宋体" w:cs="宋体" w:hint="eastAsia"/>
                <w:kern w:val="0"/>
                <w:sz w:val="24"/>
                <w:szCs w:val="24"/>
              </w:rPr>
              <w:lastRenderedPageBreak/>
              <w:t>预缴</w:t>
            </w:r>
          </w:p>
          <w:p w:rsidR="00F17945" w:rsidRPr="00F17945" w:rsidRDefault="00F17945" w:rsidP="00F17945">
            <w:pPr>
              <w:widowControl/>
              <w:jc w:val="center"/>
              <w:rPr>
                <w:rFonts w:ascii="Calibri" w:eastAsia="宋体" w:hAnsi="Calibri" w:cs="宋体"/>
                <w:kern w:val="0"/>
                <w:szCs w:val="21"/>
              </w:rPr>
            </w:pPr>
            <w:r w:rsidRPr="00F17945">
              <w:rPr>
                <w:rFonts w:ascii="宋体" w:eastAsia="宋体" w:hAnsi="宋体" w:cs="宋体" w:hint="eastAsia"/>
                <w:kern w:val="0"/>
                <w:sz w:val="24"/>
                <w:szCs w:val="24"/>
              </w:rPr>
              <w:t>享受</w:t>
            </w:r>
          </w:p>
        </w:tc>
      </w:tr>
    </w:tbl>
    <w:p w:rsidR="00F17945" w:rsidRPr="00F17945" w:rsidRDefault="00F17945" w:rsidP="00F17945">
      <w:pPr>
        <w:widowControl/>
        <w:rPr>
          <w:rFonts w:ascii="Calibri" w:eastAsia="宋体" w:hAnsi="Calibri" w:cs="宋体"/>
          <w:kern w:val="0"/>
          <w:szCs w:val="21"/>
        </w:rPr>
      </w:pPr>
      <w:r w:rsidRPr="00F17945">
        <w:rPr>
          <w:rFonts w:ascii="Calibri" w:eastAsia="宋体" w:hAnsi="Calibri" w:cs="宋体"/>
          <w:kern w:val="0"/>
          <w:szCs w:val="21"/>
        </w:rPr>
        <w:lastRenderedPageBreak/>
        <w:t> </w:t>
      </w:r>
    </w:p>
    <w:p w:rsidR="00EA70E7" w:rsidRPr="00F17945" w:rsidRDefault="00EA70E7" w:rsidP="00F17945"/>
    <w:sectPr w:rsidR="00EA70E7" w:rsidRPr="00F17945" w:rsidSect="00D444DD">
      <w:pgSz w:w="11906" w:h="16838"/>
      <w:pgMar w:top="1440" w:right="1800" w:bottom="1440" w:left="180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3E4" w:rsidRDefault="00C563E4" w:rsidP="00622EA3">
      <w:r>
        <w:separator/>
      </w:r>
    </w:p>
  </w:endnote>
  <w:endnote w:type="continuationSeparator" w:id="1">
    <w:p w:rsidR="00C563E4" w:rsidRDefault="00C563E4" w:rsidP="00622E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3E4" w:rsidRDefault="00C563E4" w:rsidP="00622EA3">
      <w:r>
        <w:separator/>
      </w:r>
    </w:p>
  </w:footnote>
  <w:footnote w:type="continuationSeparator" w:id="1">
    <w:p w:rsidR="00C563E4" w:rsidRDefault="00C563E4" w:rsidP="00622E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33817"/>
    <w:multiLevelType w:val="multilevel"/>
    <w:tmpl w:val="1B9C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980AE7"/>
    <w:multiLevelType w:val="multilevel"/>
    <w:tmpl w:val="DC5A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44E50"/>
    <w:multiLevelType w:val="multilevel"/>
    <w:tmpl w:val="21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B357A7"/>
    <w:multiLevelType w:val="multilevel"/>
    <w:tmpl w:val="EDFC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8C6D92"/>
    <w:multiLevelType w:val="multilevel"/>
    <w:tmpl w:val="A5C8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CD26F9"/>
    <w:multiLevelType w:val="multilevel"/>
    <w:tmpl w:val="9FDE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CE2B14"/>
    <w:multiLevelType w:val="multilevel"/>
    <w:tmpl w:val="D3EA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F01C77"/>
    <w:multiLevelType w:val="multilevel"/>
    <w:tmpl w:val="7FCE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BD629D"/>
    <w:multiLevelType w:val="multilevel"/>
    <w:tmpl w:val="92C8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F832D9"/>
    <w:multiLevelType w:val="multilevel"/>
    <w:tmpl w:val="C152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9"/>
  </w:num>
  <w:num w:numId="4">
    <w:abstractNumId w:val="3"/>
  </w:num>
  <w:num w:numId="5">
    <w:abstractNumId w:val="5"/>
  </w:num>
  <w:num w:numId="6">
    <w:abstractNumId w:val="1"/>
  </w:num>
  <w:num w:numId="7">
    <w:abstractNumId w:val="2"/>
  </w:num>
  <w:num w:numId="8">
    <w:abstractNumId w:val="6"/>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22EA3"/>
    <w:rsid w:val="000579B6"/>
    <w:rsid w:val="00077A37"/>
    <w:rsid w:val="00132B7A"/>
    <w:rsid w:val="001A7004"/>
    <w:rsid w:val="001B562F"/>
    <w:rsid w:val="00215FA4"/>
    <w:rsid w:val="00220E5C"/>
    <w:rsid w:val="00240AF1"/>
    <w:rsid w:val="00266F93"/>
    <w:rsid w:val="002B61AE"/>
    <w:rsid w:val="00391BA1"/>
    <w:rsid w:val="003B1FFF"/>
    <w:rsid w:val="003B27B6"/>
    <w:rsid w:val="003F1E6C"/>
    <w:rsid w:val="003F3DEF"/>
    <w:rsid w:val="003F5B6B"/>
    <w:rsid w:val="00423533"/>
    <w:rsid w:val="004A612F"/>
    <w:rsid w:val="004B5131"/>
    <w:rsid w:val="004E3E41"/>
    <w:rsid w:val="005402E2"/>
    <w:rsid w:val="006127A3"/>
    <w:rsid w:val="006131E4"/>
    <w:rsid w:val="006155AA"/>
    <w:rsid w:val="00622EA3"/>
    <w:rsid w:val="006360F7"/>
    <w:rsid w:val="006C0487"/>
    <w:rsid w:val="006D0FA1"/>
    <w:rsid w:val="006E1F9D"/>
    <w:rsid w:val="007070F2"/>
    <w:rsid w:val="00737CDF"/>
    <w:rsid w:val="007908FB"/>
    <w:rsid w:val="007C6EB5"/>
    <w:rsid w:val="00801C39"/>
    <w:rsid w:val="008047D7"/>
    <w:rsid w:val="00831E74"/>
    <w:rsid w:val="00877311"/>
    <w:rsid w:val="00893013"/>
    <w:rsid w:val="008B2717"/>
    <w:rsid w:val="00916F54"/>
    <w:rsid w:val="00927E4E"/>
    <w:rsid w:val="00967724"/>
    <w:rsid w:val="009922BC"/>
    <w:rsid w:val="009A0F44"/>
    <w:rsid w:val="009B7F9A"/>
    <w:rsid w:val="009C1F5B"/>
    <w:rsid w:val="009C5F21"/>
    <w:rsid w:val="009C6420"/>
    <w:rsid w:val="009E3E1D"/>
    <w:rsid w:val="009F610A"/>
    <w:rsid w:val="00A1590A"/>
    <w:rsid w:val="00A54BC0"/>
    <w:rsid w:val="00A605C8"/>
    <w:rsid w:val="00A711A7"/>
    <w:rsid w:val="00AC402E"/>
    <w:rsid w:val="00B319DA"/>
    <w:rsid w:val="00B72F36"/>
    <w:rsid w:val="00BE5098"/>
    <w:rsid w:val="00BF0716"/>
    <w:rsid w:val="00BF2778"/>
    <w:rsid w:val="00C2040D"/>
    <w:rsid w:val="00C24D69"/>
    <w:rsid w:val="00C47543"/>
    <w:rsid w:val="00C50C96"/>
    <w:rsid w:val="00C563E4"/>
    <w:rsid w:val="00C8236B"/>
    <w:rsid w:val="00CC5BBE"/>
    <w:rsid w:val="00CD7378"/>
    <w:rsid w:val="00CE71FF"/>
    <w:rsid w:val="00D05C2D"/>
    <w:rsid w:val="00D444DD"/>
    <w:rsid w:val="00D85B38"/>
    <w:rsid w:val="00DB2250"/>
    <w:rsid w:val="00DF10A4"/>
    <w:rsid w:val="00E44813"/>
    <w:rsid w:val="00E96D2F"/>
    <w:rsid w:val="00EA70E7"/>
    <w:rsid w:val="00EC7D06"/>
    <w:rsid w:val="00F1293E"/>
    <w:rsid w:val="00F17945"/>
    <w:rsid w:val="00F34AEC"/>
    <w:rsid w:val="00F61C01"/>
    <w:rsid w:val="00FD1A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4DD"/>
    <w:pPr>
      <w:widowControl w:val="0"/>
      <w:jc w:val="both"/>
    </w:pPr>
  </w:style>
  <w:style w:type="paragraph" w:styleId="1">
    <w:name w:val="heading 1"/>
    <w:basedOn w:val="a"/>
    <w:link w:val="1Char"/>
    <w:uiPriority w:val="9"/>
    <w:qFormat/>
    <w:rsid w:val="002B61AE"/>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2B61AE"/>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unhideWhenUsed/>
    <w:qFormat/>
    <w:rsid w:val="007070F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22E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22EA3"/>
    <w:rPr>
      <w:sz w:val="18"/>
      <w:szCs w:val="18"/>
    </w:rPr>
  </w:style>
  <w:style w:type="paragraph" w:styleId="a4">
    <w:name w:val="footer"/>
    <w:basedOn w:val="a"/>
    <w:link w:val="Char0"/>
    <w:uiPriority w:val="99"/>
    <w:semiHidden/>
    <w:unhideWhenUsed/>
    <w:rsid w:val="00622EA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22EA3"/>
    <w:rPr>
      <w:sz w:val="18"/>
      <w:szCs w:val="18"/>
    </w:rPr>
  </w:style>
  <w:style w:type="character" w:styleId="a5">
    <w:name w:val="Hyperlink"/>
    <w:basedOn w:val="a0"/>
    <w:uiPriority w:val="99"/>
    <w:semiHidden/>
    <w:unhideWhenUsed/>
    <w:rsid w:val="00622EA3"/>
    <w:rPr>
      <w:color w:val="0000FF"/>
      <w:u w:val="single"/>
    </w:rPr>
  </w:style>
  <w:style w:type="paragraph" w:styleId="a6">
    <w:name w:val="Normal (Web)"/>
    <w:basedOn w:val="a"/>
    <w:uiPriority w:val="99"/>
    <w:unhideWhenUsed/>
    <w:rsid w:val="005402E2"/>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5402E2"/>
    <w:rPr>
      <w:b/>
      <w:bCs/>
    </w:rPr>
  </w:style>
  <w:style w:type="paragraph" w:styleId="a8">
    <w:name w:val="Balloon Text"/>
    <w:basedOn w:val="a"/>
    <w:link w:val="Char1"/>
    <w:uiPriority w:val="99"/>
    <w:semiHidden/>
    <w:unhideWhenUsed/>
    <w:rsid w:val="00AC402E"/>
    <w:rPr>
      <w:sz w:val="18"/>
      <w:szCs w:val="18"/>
    </w:rPr>
  </w:style>
  <w:style w:type="character" w:customStyle="1" w:styleId="Char1">
    <w:name w:val="批注框文本 Char"/>
    <w:basedOn w:val="a0"/>
    <w:link w:val="a8"/>
    <w:uiPriority w:val="99"/>
    <w:semiHidden/>
    <w:rsid w:val="00AC402E"/>
    <w:rPr>
      <w:sz w:val="18"/>
      <w:szCs w:val="18"/>
    </w:rPr>
  </w:style>
  <w:style w:type="character" w:customStyle="1" w:styleId="leaidx">
    <w:name w:val="leaidx"/>
    <w:basedOn w:val="a0"/>
    <w:rsid w:val="00CE71FF"/>
  </w:style>
  <w:style w:type="paragraph" w:styleId="a9">
    <w:name w:val="Plain Text"/>
    <w:basedOn w:val="a"/>
    <w:link w:val="Char2"/>
    <w:uiPriority w:val="99"/>
    <w:unhideWhenUsed/>
    <w:rsid w:val="006D0FA1"/>
    <w:pPr>
      <w:widowControl/>
      <w:spacing w:before="100" w:beforeAutospacing="1" w:after="100" w:afterAutospacing="1"/>
      <w:jc w:val="left"/>
    </w:pPr>
    <w:rPr>
      <w:rFonts w:ascii="宋体" w:eastAsia="宋体" w:hAnsi="宋体" w:cs="宋体"/>
      <w:kern w:val="0"/>
      <w:sz w:val="24"/>
      <w:szCs w:val="24"/>
    </w:rPr>
  </w:style>
  <w:style w:type="character" w:customStyle="1" w:styleId="Char2">
    <w:name w:val="纯文本 Char"/>
    <w:basedOn w:val="a0"/>
    <w:link w:val="a9"/>
    <w:uiPriority w:val="99"/>
    <w:rsid w:val="006D0FA1"/>
    <w:rPr>
      <w:rFonts w:ascii="宋体" w:eastAsia="宋体" w:hAnsi="宋体" w:cs="宋体"/>
      <w:kern w:val="0"/>
      <w:sz w:val="24"/>
      <w:szCs w:val="24"/>
    </w:rPr>
  </w:style>
  <w:style w:type="character" w:customStyle="1" w:styleId="1Char">
    <w:name w:val="标题 1 Char"/>
    <w:basedOn w:val="a0"/>
    <w:link w:val="1"/>
    <w:uiPriority w:val="9"/>
    <w:rsid w:val="002B61AE"/>
    <w:rPr>
      <w:rFonts w:ascii="宋体" w:eastAsia="宋体" w:hAnsi="宋体" w:cs="宋体"/>
      <w:b/>
      <w:bCs/>
      <w:kern w:val="36"/>
      <w:sz w:val="48"/>
      <w:szCs w:val="48"/>
    </w:rPr>
  </w:style>
  <w:style w:type="character" w:customStyle="1" w:styleId="2Char">
    <w:name w:val="标题 2 Char"/>
    <w:basedOn w:val="a0"/>
    <w:link w:val="2"/>
    <w:uiPriority w:val="9"/>
    <w:rsid w:val="002B61AE"/>
    <w:rPr>
      <w:rFonts w:ascii="宋体" w:eastAsia="宋体" w:hAnsi="宋体" w:cs="宋体"/>
      <w:b/>
      <w:bCs/>
      <w:kern w:val="0"/>
      <w:sz w:val="36"/>
      <w:szCs w:val="36"/>
    </w:rPr>
  </w:style>
  <w:style w:type="character" w:customStyle="1" w:styleId="weibo">
    <w:name w:val="weibo"/>
    <w:basedOn w:val="a0"/>
    <w:rsid w:val="002B61AE"/>
  </w:style>
  <w:style w:type="character" w:customStyle="1" w:styleId="weixin">
    <w:name w:val="weixin"/>
    <w:basedOn w:val="a0"/>
    <w:rsid w:val="002B61AE"/>
  </w:style>
  <w:style w:type="character" w:styleId="aa">
    <w:name w:val="FollowedHyperlink"/>
    <w:basedOn w:val="a0"/>
    <w:uiPriority w:val="99"/>
    <w:semiHidden/>
    <w:unhideWhenUsed/>
    <w:rsid w:val="002B61AE"/>
    <w:rPr>
      <w:color w:val="800080"/>
      <w:u w:val="single"/>
    </w:rPr>
  </w:style>
  <w:style w:type="paragraph" w:styleId="z-">
    <w:name w:val="HTML Top of Form"/>
    <w:basedOn w:val="a"/>
    <w:next w:val="a"/>
    <w:link w:val="z-Char"/>
    <w:hidden/>
    <w:uiPriority w:val="99"/>
    <w:semiHidden/>
    <w:unhideWhenUsed/>
    <w:rsid w:val="002B61AE"/>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2B61AE"/>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2B61AE"/>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2B61AE"/>
    <w:rPr>
      <w:rFonts w:ascii="Arial" w:eastAsia="宋体" w:hAnsi="Arial" w:cs="Arial"/>
      <w:vanish/>
      <w:kern w:val="0"/>
      <w:sz w:val="16"/>
      <w:szCs w:val="16"/>
    </w:rPr>
  </w:style>
  <w:style w:type="character" w:customStyle="1" w:styleId="hidden-xs">
    <w:name w:val="hidden-xs"/>
    <w:basedOn w:val="a0"/>
    <w:rsid w:val="002B61AE"/>
  </w:style>
  <w:style w:type="character" w:customStyle="1" w:styleId="jiathistxt">
    <w:name w:val="jiathis_txt"/>
    <w:basedOn w:val="a0"/>
    <w:rsid w:val="002B61AE"/>
  </w:style>
  <w:style w:type="paragraph" w:customStyle="1" w:styleId="copyright">
    <w:name w:val="copyright"/>
    <w:basedOn w:val="a"/>
    <w:rsid w:val="002B61AE"/>
    <w:pPr>
      <w:widowControl/>
      <w:spacing w:before="100" w:beforeAutospacing="1" w:after="100" w:afterAutospacing="1"/>
      <w:jc w:val="left"/>
    </w:pPr>
    <w:rPr>
      <w:rFonts w:ascii="宋体" w:eastAsia="宋体" w:hAnsi="宋体" w:cs="宋体"/>
      <w:kern w:val="0"/>
      <w:sz w:val="24"/>
      <w:szCs w:val="24"/>
    </w:rPr>
  </w:style>
  <w:style w:type="character" w:customStyle="1" w:styleId="3Char">
    <w:name w:val="标题 3 Char"/>
    <w:basedOn w:val="a0"/>
    <w:link w:val="3"/>
    <w:uiPriority w:val="9"/>
    <w:rsid w:val="007070F2"/>
    <w:rPr>
      <w:b/>
      <w:bCs/>
      <w:sz w:val="32"/>
      <w:szCs w:val="32"/>
    </w:rPr>
  </w:style>
  <w:style w:type="character" w:customStyle="1" w:styleId="searchbtn">
    <w:name w:val="search_btn"/>
    <w:basedOn w:val="a0"/>
    <w:rsid w:val="007070F2"/>
  </w:style>
  <w:style w:type="character" w:customStyle="1" w:styleId="time">
    <w:name w:val="time"/>
    <w:basedOn w:val="a0"/>
    <w:rsid w:val="007070F2"/>
  </w:style>
  <w:style w:type="character" w:customStyle="1" w:styleId="source">
    <w:name w:val="source"/>
    <w:basedOn w:val="a0"/>
    <w:rsid w:val="007070F2"/>
  </w:style>
  <w:style w:type="character" w:customStyle="1" w:styleId="fontschange">
    <w:name w:val="fonts_change"/>
    <w:basedOn w:val="a0"/>
    <w:rsid w:val="007070F2"/>
  </w:style>
  <w:style w:type="character" w:customStyle="1" w:styleId="wdfwl">
    <w:name w:val="wdfwl"/>
    <w:basedOn w:val="a0"/>
    <w:rsid w:val="007070F2"/>
  </w:style>
  <w:style w:type="character" w:customStyle="1" w:styleId="font21">
    <w:name w:val="font21"/>
    <w:basedOn w:val="a0"/>
    <w:rsid w:val="007070F2"/>
  </w:style>
  <w:style w:type="character" w:customStyle="1" w:styleId="font31">
    <w:name w:val="font31"/>
    <w:basedOn w:val="a0"/>
    <w:rsid w:val="007070F2"/>
  </w:style>
  <w:style w:type="character" w:customStyle="1" w:styleId="font11">
    <w:name w:val="font11"/>
    <w:basedOn w:val="a0"/>
    <w:rsid w:val="007070F2"/>
  </w:style>
  <w:style w:type="character" w:customStyle="1" w:styleId="font51">
    <w:name w:val="font51"/>
    <w:basedOn w:val="a0"/>
    <w:rsid w:val="007070F2"/>
  </w:style>
  <w:style w:type="character" w:customStyle="1" w:styleId="pr40">
    <w:name w:val="pr40"/>
    <w:basedOn w:val="a0"/>
    <w:rsid w:val="007070F2"/>
  </w:style>
  <w:style w:type="paragraph" w:customStyle="1" w:styleId="pt15">
    <w:name w:val="pt15"/>
    <w:basedOn w:val="a"/>
    <w:rsid w:val="007070F2"/>
    <w:pPr>
      <w:widowControl/>
      <w:spacing w:before="100" w:beforeAutospacing="1" w:after="100" w:afterAutospacing="1"/>
      <w:jc w:val="left"/>
    </w:pPr>
    <w:rPr>
      <w:rFonts w:ascii="宋体" w:eastAsia="宋体" w:hAnsi="宋体" w:cs="宋体"/>
      <w:kern w:val="0"/>
      <w:sz w:val="24"/>
      <w:szCs w:val="24"/>
    </w:rPr>
  </w:style>
  <w:style w:type="character" w:customStyle="1" w:styleId="cblue">
    <w:name w:val="c_blue"/>
    <w:basedOn w:val="a0"/>
    <w:rsid w:val="007070F2"/>
  </w:style>
</w:styles>
</file>

<file path=word/webSettings.xml><?xml version="1.0" encoding="utf-8"?>
<w:webSettings xmlns:r="http://schemas.openxmlformats.org/officeDocument/2006/relationships" xmlns:w="http://schemas.openxmlformats.org/wordprocessingml/2006/main">
  <w:divs>
    <w:div w:id="183909163">
      <w:bodyDiv w:val="1"/>
      <w:marLeft w:val="0"/>
      <w:marRight w:val="0"/>
      <w:marTop w:val="0"/>
      <w:marBottom w:val="0"/>
      <w:divBdr>
        <w:top w:val="none" w:sz="0" w:space="0" w:color="auto"/>
        <w:left w:val="none" w:sz="0" w:space="0" w:color="auto"/>
        <w:bottom w:val="none" w:sz="0" w:space="0" w:color="auto"/>
        <w:right w:val="none" w:sz="0" w:space="0" w:color="auto"/>
      </w:divBdr>
    </w:div>
    <w:div w:id="193467469">
      <w:bodyDiv w:val="1"/>
      <w:marLeft w:val="0"/>
      <w:marRight w:val="0"/>
      <w:marTop w:val="0"/>
      <w:marBottom w:val="0"/>
      <w:divBdr>
        <w:top w:val="none" w:sz="0" w:space="0" w:color="auto"/>
        <w:left w:val="none" w:sz="0" w:space="0" w:color="auto"/>
        <w:bottom w:val="none" w:sz="0" w:space="0" w:color="auto"/>
        <w:right w:val="none" w:sz="0" w:space="0" w:color="auto"/>
      </w:divBdr>
      <w:divsChild>
        <w:div w:id="701443540">
          <w:marLeft w:val="0"/>
          <w:marRight w:val="0"/>
          <w:marTop w:val="0"/>
          <w:marBottom w:val="0"/>
          <w:divBdr>
            <w:top w:val="none" w:sz="0" w:space="0" w:color="auto"/>
            <w:left w:val="none" w:sz="0" w:space="0" w:color="auto"/>
            <w:bottom w:val="none" w:sz="0" w:space="0" w:color="auto"/>
            <w:right w:val="none" w:sz="0" w:space="0" w:color="auto"/>
          </w:divBdr>
        </w:div>
        <w:div w:id="851534182">
          <w:marLeft w:val="0"/>
          <w:marRight w:val="0"/>
          <w:marTop w:val="0"/>
          <w:marBottom w:val="0"/>
          <w:divBdr>
            <w:top w:val="none" w:sz="0" w:space="0" w:color="auto"/>
            <w:left w:val="none" w:sz="0" w:space="0" w:color="auto"/>
            <w:bottom w:val="none" w:sz="0" w:space="0" w:color="auto"/>
            <w:right w:val="none" w:sz="0" w:space="0" w:color="auto"/>
          </w:divBdr>
        </w:div>
        <w:div w:id="733091952">
          <w:marLeft w:val="0"/>
          <w:marRight w:val="0"/>
          <w:marTop w:val="0"/>
          <w:marBottom w:val="0"/>
          <w:divBdr>
            <w:top w:val="none" w:sz="0" w:space="0" w:color="auto"/>
            <w:left w:val="none" w:sz="0" w:space="0" w:color="auto"/>
            <w:bottom w:val="none" w:sz="0" w:space="0" w:color="auto"/>
            <w:right w:val="none" w:sz="0" w:space="0" w:color="auto"/>
          </w:divBdr>
        </w:div>
      </w:divsChild>
    </w:div>
    <w:div w:id="343095715">
      <w:bodyDiv w:val="1"/>
      <w:marLeft w:val="0"/>
      <w:marRight w:val="0"/>
      <w:marTop w:val="0"/>
      <w:marBottom w:val="0"/>
      <w:divBdr>
        <w:top w:val="none" w:sz="0" w:space="0" w:color="auto"/>
        <w:left w:val="none" w:sz="0" w:space="0" w:color="auto"/>
        <w:bottom w:val="none" w:sz="0" w:space="0" w:color="auto"/>
        <w:right w:val="none" w:sz="0" w:space="0" w:color="auto"/>
      </w:divBdr>
      <w:divsChild>
        <w:div w:id="1895189636">
          <w:marLeft w:val="0"/>
          <w:marRight w:val="0"/>
          <w:marTop w:val="0"/>
          <w:marBottom w:val="0"/>
          <w:divBdr>
            <w:top w:val="none" w:sz="0" w:space="0" w:color="auto"/>
            <w:left w:val="none" w:sz="0" w:space="0" w:color="auto"/>
            <w:bottom w:val="none" w:sz="0" w:space="0" w:color="auto"/>
            <w:right w:val="none" w:sz="0" w:space="0" w:color="auto"/>
          </w:divBdr>
          <w:divsChild>
            <w:div w:id="1121025124">
              <w:marLeft w:val="0"/>
              <w:marRight w:val="0"/>
              <w:marTop w:val="0"/>
              <w:marBottom w:val="0"/>
              <w:divBdr>
                <w:top w:val="none" w:sz="0" w:space="0" w:color="auto"/>
                <w:left w:val="none" w:sz="0" w:space="0" w:color="auto"/>
                <w:bottom w:val="none" w:sz="0" w:space="0" w:color="auto"/>
                <w:right w:val="none" w:sz="0" w:space="0" w:color="auto"/>
              </w:divBdr>
              <w:divsChild>
                <w:div w:id="707754891">
                  <w:marLeft w:val="0"/>
                  <w:marRight w:val="0"/>
                  <w:marTop w:val="0"/>
                  <w:marBottom w:val="0"/>
                  <w:divBdr>
                    <w:top w:val="none" w:sz="0" w:space="0" w:color="auto"/>
                    <w:left w:val="none" w:sz="0" w:space="0" w:color="auto"/>
                    <w:bottom w:val="none" w:sz="0" w:space="0" w:color="auto"/>
                    <w:right w:val="none" w:sz="0" w:space="0" w:color="auto"/>
                  </w:divBdr>
                </w:div>
              </w:divsChild>
            </w:div>
            <w:div w:id="2084450290">
              <w:marLeft w:val="0"/>
              <w:marRight w:val="0"/>
              <w:marTop w:val="0"/>
              <w:marBottom w:val="0"/>
              <w:divBdr>
                <w:top w:val="none" w:sz="0" w:space="0" w:color="auto"/>
                <w:left w:val="none" w:sz="0" w:space="0" w:color="auto"/>
                <w:bottom w:val="none" w:sz="0" w:space="0" w:color="auto"/>
                <w:right w:val="none" w:sz="0" w:space="0" w:color="auto"/>
              </w:divBdr>
              <w:divsChild>
                <w:div w:id="117815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030">
          <w:marLeft w:val="0"/>
          <w:marRight w:val="0"/>
          <w:marTop w:val="0"/>
          <w:marBottom w:val="0"/>
          <w:divBdr>
            <w:top w:val="none" w:sz="0" w:space="0" w:color="auto"/>
            <w:left w:val="none" w:sz="0" w:space="0" w:color="auto"/>
            <w:bottom w:val="none" w:sz="0" w:space="0" w:color="auto"/>
            <w:right w:val="none" w:sz="0" w:space="0" w:color="auto"/>
          </w:divBdr>
        </w:div>
        <w:div w:id="103231222">
          <w:marLeft w:val="0"/>
          <w:marRight w:val="0"/>
          <w:marTop w:val="0"/>
          <w:marBottom w:val="0"/>
          <w:divBdr>
            <w:top w:val="none" w:sz="0" w:space="0" w:color="auto"/>
            <w:left w:val="none" w:sz="0" w:space="0" w:color="auto"/>
            <w:bottom w:val="none" w:sz="0" w:space="0" w:color="auto"/>
            <w:right w:val="none" w:sz="0" w:space="0" w:color="auto"/>
          </w:divBdr>
          <w:divsChild>
            <w:div w:id="408046170">
              <w:marLeft w:val="0"/>
              <w:marRight w:val="0"/>
              <w:marTop w:val="0"/>
              <w:marBottom w:val="0"/>
              <w:divBdr>
                <w:top w:val="none" w:sz="0" w:space="0" w:color="auto"/>
                <w:left w:val="none" w:sz="0" w:space="0" w:color="auto"/>
                <w:bottom w:val="none" w:sz="0" w:space="0" w:color="auto"/>
                <w:right w:val="none" w:sz="0" w:space="0" w:color="auto"/>
              </w:divBdr>
              <w:divsChild>
                <w:div w:id="878322493">
                  <w:marLeft w:val="0"/>
                  <w:marRight w:val="0"/>
                  <w:marTop w:val="0"/>
                  <w:marBottom w:val="0"/>
                  <w:divBdr>
                    <w:top w:val="none" w:sz="0" w:space="0" w:color="auto"/>
                    <w:left w:val="none" w:sz="0" w:space="0" w:color="auto"/>
                    <w:bottom w:val="none" w:sz="0" w:space="0" w:color="auto"/>
                    <w:right w:val="none" w:sz="0" w:space="0" w:color="auto"/>
                  </w:divBdr>
                </w:div>
                <w:div w:id="1363164141">
                  <w:marLeft w:val="0"/>
                  <w:marRight w:val="0"/>
                  <w:marTop w:val="0"/>
                  <w:marBottom w:val="0"/>
                  <w:divBdr>
                    <w:top w:val="none" w:sz="0" w:space="0" w:color="auto"/>
                    <w:left w:val="none" w:sz="0" w:space="0" w:color="auto"/>
                    <w:bottom w:val="none" w:sz="0" w:space="0" w:color="auto"/>
                    <w:right w:val="none" w:sz="0" w:space="0" w:color="auto"/>
                  </w:divBdr>
                  <w:divsChild>
                    <w:div w:id="1295523227">
                      <w:marLeft w:val="0"/>
                      <w:marRight w:val="0"/>
                      <w:marTop w:val="0"/>
                      <w:marBottom w:val="0"/>
                      <w:divBdr>
                        <w:top w:val="none" w:sz="0" w:space="0" w:color="auto"/>
                        <w:left w:val="none" w:sz="0" w:space="0" w:color="auto"/>
                        <w:bottom w:val="none" w:sz="0" w:space="0" w:color="auto"/>
                        <w:right w:val="none" w:sz="0" w:space="0" w:color="auto"/>
                      </w:divBdr>
                      <w:divsChild>
                        <w:div w:id="2026321285">
                          <w:marLeft w:val="0"/>
                          <w:marRight w:val="0"/>
                          <w:marTop w:val="0"/>
                          <w:marBottom w:val="0"/>
                          <w:divBdr>
                            <w:top w:val="none" w:sz="0" w:space="0" w:color="auto"/>
                            <w:left w:val="none" w:sz="0" w:space="0" w:color="auto"/>
                            <w:bottom w:val="none" w:sz="0" w:space="0" w:color="auto"/>
                            <w:right w:val="none" w:sz="0" w:space="0" w:color="auto"/>
                          </w:divBdr>
                          <w:divsChild>
                            <w:div w:id="1569149033">
                              <w:marLeft w:val="0"/>
                              <w:marRight w:val="0"/>
                              <w:marTop w:val="0"/>
                              <w:marBottom w:val="0"/>
                              <w:divBdr>
                                <w:top w:val="none" w:sz="0" w:space="0" w:color="auto"/>
                                <w:left w:val="none" w:sz="0" w:space="0" w:color="auto"/>
                                <w:bottom w:val="none" w:sz="0" w:space="0" w:color="auto"/>
                                <w:right w:val="none" w:sz="0" w:space="0" w:color="auto"/>
                              </w:divBdr>
                            </w:div>
                          </w:divsChild>
                        </w:div>
                        <w:div w:id="124152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094656">
          <w:marLeft w:val="0"/>
          <w:marRight w:val="0"/>
          <w:marTop w:val="0"/>
          <w:marBottom w:val="0"/>
          <w:divBdr>
            <w:top w:val="none" w:sz="0" w:space="0" w:color="auto"/>
            <w:left w:val="none" w:sz="0" w:space="0" w:color="auto"/>
            <w:bottom w:val="none" w:sz="0" w:space="0" w:color="auto"/>
            <w:right w:val="none" w:sz="0" w:space="0" w:color="auto"/>
          </w:divBdr>
          <w:divsChild>
            <w:div w:id="1414743407">
              <w:marLeft w:val="0"/>
              <w:marRight w:val="0"/>
              <w:marTop w:val="0"/>
              <w:marBottom w:val="0"/>
              <w:divBdr>
                <w:top w:val="none" w:sz="0" w:space="0" w:color="auto"/>
                <w:left w:val="none" w:sz="0" w:space="0" w:color="auto"/>
                <w:bottom w:val="none" w:sz="0" w:space="0" w:color="auto"/>
                <w:right w:val="none" w:sz="0" w:space="0" w:color="auto"/>
              </w:divBdr>
              <w:divsChild>
                <w:div w:id="2032762020">
                  <w:marLeft w:val="0"/>
                  <w:marRight w:val="0"/>
                  <w:marTop w:val="0"/>
                  <w:marBottom w:val="0"/>
                  <w:divBdr>
                    <w:top w:val="none" w:sz="0" w:space="0" w:color="auto"/>
                    <w:left w:val="none" w:sz="0" w:space="0" w:color="auto"/>
                    <w:bottom w:val="none" w:sz="0" w:space="0" w:color="auto"/>
                    <w:right w:val="none" w:sz="0" w:space="0" w:color="auto"/>
                  </w:divBdr>
                  <w:divsChild>
                    <w:div w:id="929001630">
                      <w:marLeft w:val="0"/>
                      <w:marRight w:val="0"/>
                      <w:marTop w:val="0"/>
                      <w:marBottom w:val="0"/>
                      <w:divBdr>
                        <w:top w:val="none" w:sz="0" w:space="0" w:color="auto"/>
                        <w:left w:val="none" w:sz="0" w:space="0" w:color="auto"/>
                        <w:bottom w:val="none" w:sz="0" w:space="0" w:color="auto"/>
                        <w:right w:val="none" w:sz="0" w:space="0" w:color="auto"/>
                      </w:divBdr>
                    </w:div>
                    <w:div w:id="496504436">
                      <w:marLeft w:val="0"/>
                      <w:marRight w:val="0"/>
                      <w:marTop w:val="0"/>
                      <w:marBottom w:val="0"/>
                      <w:divBdr>
                        <w:top w:val="none" w:sz="0" w:space="0" w:color="auto"/>
                        <w:left w:val="none" w:sz="0" w:space="0" w:color="auto"/>
                        <w:bottom w:val="none" w:sz="0" w:space="0" w:color="auto"/>
                        <w:right w:val="none" w:sz="0" w:space="0" w:color="auto"/>
                      </w:divBdr>
                      <w:divsChild>
                        <w:div w:id="203969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974058">
      <w:bodyDiv w:val="1"/>
      <w:marLeft w:val="0"/>
      <w:marRight w:val="0"/>
      <w:marTop w:val="0"/>
      <w:marBottom w:val="0"/>
      <w:divBdr>
        <w:top w:val="none" w:sz="0" w:space="0" w:color="auto"/>
        <w:left w:val="none" w:sz="0" w:space="0" w:color="auto"/>
        <w:bottom w:val="none" w:sz="0" w:space="0" w:color="auto"/>
        <w:right w:val="none" w:sz="0" w:space="0" w:color="auto"/>
      </w:divBdr>
      <w:divsChild>
        <w:div w:id="1843203217">
          <w:marLeft w:val="0"/>
          <w:marRight w:val="0"/>
          <w:marTop w:val="0"/>
          <w:marBottom w:val="0"/>
          <w:divBdr>
            <w:top w:val="none" w:sz="0" w:space="0" w:color="auto"/>
            <w:left w:val="none" w:sz="0" w:space="0" w:color="auto"/>
            <w:bottom w:val="none" w:sz="0" w:space="0" w:color="auto"/>
            <w:right w:val="none" w:sz="0" w:space="0" w:color="auto"/>
          </w:divBdr>
        </w:div>
      </w:divsChild>
    </w:div>
    <w:div w:id="556282776">
      <w:bodyDiv w:val="1"/>
      <w:marLeft w:val="0"/>
      <w:marRight w:val="0"/>
      <w:marTop w:val="0"/>
      <w:marBottom w:val="0"/>
      <w:divBdr>
        <w:top w:val="none" w:sz="0" w:space="0" w:color="auto"/>
        <w:left w:val="none" w:sz="0" w:space="0" w:color="auto"/>
        <w:bottom w:val="none" w:sz="0" w:space="0" w:color="auto"/>
        <w:right w:val="none" w:sz="0" w:space="0" w:color="auto"/>
      </w:divBdr>
    </w:div>
    <w:div w:id="594940817">
      <w:bodyDiv w:val="1"/>
      <w:marLeft w:val="0"/>
      <w:marRight w:val="0"/>
      <w:marTop w:val="0"/>
      <w:marBottom w:val="0"/>
      <w:divBdr>
        <w:top w:val="none" w:sz="0" w:space="0" w:color="auto"/>
        <w:left w:val="none" w:sz="0" w:space="0" w:color="auto"/>
        <w:bottom w:val="none" w:sz="0" w:space="0" w:color="auto"/>
        <w:right w:val="none" w:sz="0" w:space="0" w:color="auto"/>
      </w:divBdr>
      <w:divsChild>
        <w:div w:id="1762680009">
          <w:marLeft w:val="0"/>
          <w:marRight w:val="0"/>
          <w:marTop w:val="0"/>
          <w:marBottom w:val="0"/>
          <w:divBdr>
            <w:top w:val="none" w:sz="0" w:space="0" w:color="auto"/>
            <w:left w:val="none" w:sz="0" w:space="0" w:color="auto"/>
            <w:bottom w:val="none" w:sz="0" w:space="0" w:color="auto"/>
            <w:right w:val="none" w:sz="0" w:space="0" w:color="auto"/>
          </w:divBdr>
        </w:div>
      </w:divsChild>
    </w:div>
    <w:div w:id="635184193">
      <w:bodyDiv w:val="1"/>
      <w:marLeft w:val="0"/>
      <w:marRight w:val="0"/>
      <w:marTop w:val="0"/>
      <w:marBottom w:val="0"/>
      <w:divBdr>
        <w:top w:val="none" w:sz="0" w:space="0" w:color="auto"/>
        <w:left w:val="none" w:sz="0" w:space="0" w:color="auto"/>
        <w:bottom w:val="none" w:sz="0" w:space="0" w:color="auto"/>
        <w:right w:val="none" w:sz="0" w:space="0" w:color="auto"/>
      </w:divBdr>
    </w:div>
    <w:div w:id="662007590">
      <w:bodyDiv w:val="1"/>
      <w:marLeft w:val="0"/>
      <w:marRight w:val="0"/>
      <w:marTop w:val="0"/>
      <w:marBottom w:val="0"/>
      <w:divBdr>
        <w:top w:val="none" w:sz="0" w:space="0" w:color="auto"/>
        <w:left w:val="none" w:sz="0" w:space="0" w:color="auto"/>
        <w:bottom w:val="none" w:sz="0" w:space="0" w:color="auto"/>
        <w:right w:val="none" w:sz="0" w:space="0" w:color="auto"/>
      </w:divBdr>
      <w:divsChild>
        <w:div w:id="1148866813">
          <w:marLeft w:val="0"/>
          <w:marRight w:val="0"/>
          <w:marTop w:val="0"/>
          <w:marBottom w:val="0"/>
          <w:divBdr>
            <w:top w:val="none" w:sz="0" w:space="0" w:color="auto"/>
            <w:left w:val="none" w:sz="0" w:space="0" w:color="auto"/>
            <w:bottom w:val="none" w:sz="0" w:space="0" w:color="auto"/>
            <w:right w:val="none" w:sz="0" w:space="0" w:color="auto"/>
          </w:divBdr>
          <w:divsChild>
            <w:div w:id="8915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17735">
      <w:bodyDiv w:val="1"/>
      <w:marLeft w:val="0"/>
      <w:marRight w:val="0"/>
      <w:marTop w:val="0"/>
      <w:marBottom w:val="0"/>
      <w:divBdr>
        <w:top w:val="none" w:sz="0" w:space="0" w:color="auto"/>
        <w:left w:val="none" w:sz="0" w:space="0" w:color="auto"/>
        <w:bottom w:val="none" w:sz="0" w:space="0" w:color="auto"/>
        <w:right w:val="none" w:sz="0" w:space="0" w:color="auto"/>
      </w:divBdr>
    </w:div>
    <w:div w:id="850291560">
      <w:bodyDiv w:val="1"/>
      <w:marLeft w:val="0"/>
      <w:marRight w:val="0"/>
      <w:marTop w:val="0"/>
      <w:marBottom w:val="0"/>
      <w:divBdr>
        <w:top w:val="none" w:sz="0" w:space="0" w:color="auto"/>
        <w:left w:val="none" w:sz="0" w:space="0" w:color="auto"/>
        <w:bottom w:val="none" w:sz="0" w:space="0" w:color="auto"/>
        <w:right w:val="none" w:sz="0" w:space="0" w:color="auto"/>
      </w:divBdr>
      <w:divsChild>
        <w:div w:id="2065060144">
          <w:marLeft w:val="0"/>
          <w:marRight w:val="0"/>
          <w:marTop w:val="0"/>
          <w:marBottom w:val="0"/>
          <w:divBdr>
            <w:top w:val="none" w:sz="0" w:space="0" w:color="auto"/>
            <w:left w:val="none" w:sz="0" w:space="0" w:color="auto"/>
            <w:bottom w:val="none" w:sz="0" w:space="0" w:color="auto"/>
            <w:right w:val="none" w:sz="0" w:space="0" w:color="auto"/>
          </w:divBdr>
        </w:div>
      </w:divsChild>
    </w:div>
    <w:div w:id="921717266">
      <w:bodyDiv w:val="1"/>
      <w:marLeft w:val="0"/>
      <w:marRight w:val="0"/>
      <w:marTop w:val="0"/>
      <w:marBottom w:val="0"/>
      <w:divBdr>
        <w:top w:val="none" w:sz="0" w:space="0" w:color="auto"/>
        <w:left w:val="none" w:sz="0" w:space="0" w:color="auto"/>
        <w:bottom w:val="none" w:sz="0" w:space="0" w:color="auto"/>
        <w:right w:val="none" w:sz="0" w:space="0" w:color="auto"/>
      </w:divBdr>
      <w:divsChild>
        <w:div w:id="102312325">
          <w:marLeft w:val="0"/>
          <w:marRight w:val="0"/>
          <w:marTop w:val="0"/>
          <w:marBottom w:val="0"/>
          <w:divBdr>
            <w:top w:val="none" w:sz="0" w:space="0" w:color="auto"/>
            <w:left w:val="none" w:sz="0" w:space="0" w:color="auto"/>
            <w:bottom w:val="none" w:sz="0" w:space="0" w:color="auto"/>
            <w:right w:val="none" w:sz="0" w:space="0" w:color="auto"/>
          </w:divBdr>
          <w:divsChild>
            <w:div w:id="1655332514">
              <w:marLeft w:val="0"/>
              <w:marRight w:val="0"/>
              <w:marTop w:val="0"/>
              <w:marBottom w:val="0"/>
              <w:divBdr>
                <w:top w:val="none" w:sz="0" w:space="0" w:color="auto"/>
                <w:left w:val="none" w:sz="0" w:space="0" w:color="auto"/>
                <w:bottom w:val="none" w:sz="0" w:space="0" w:color="auto"/>
                <w:right w:val="none" w:sz="0" w:space="0" w:color="auto"/>
              </w:divBdr>
              <w:divsChild>
                <w:div w:id="1187911273">
                  <w:marLeft w:val="0"/>
                  <w:marRight w:val="0"/>
                  <w:marTop w:val="0"/>
                  <w:marBottom w:val="0"/>
                  <w:divBdr>
                    <w:top w:val="none" w:sz="0" w:space="0" w:color="auto"/>
                    <w:left w:val="none" w:sz="0" w:space="0" w:color="auto"/>
                    <w:bottom w:val="none" w:sz="0" w:space="0" w:color="auto"/>
                    <w:right w:val="none" w:sz="0" w:space="0" w:color="auto"/>
                  </w:divBdr>
                  <w:divsChild>
                    <w:div w:id="23286128">
                      <w:marLeft w:val="0"/>
                      <w:marRight w:val="0"/>
                      <w:marTop w:val="0"/>
                      <w:marBottom w:val="0"/>
                      <w:divBdr>
                        <w:top w:val="none" w:sz="0" w:space="0" w:color="auto"/>
                        <w:left w:val="none" w:sz="0" w:space="0" w:color="auto"/>
                        <w:bottom w:val="none" w:sz="0" w:space="0" w:color="auto"/>
                        <w:right w:val="none" w:sz="0" w:space="0" w:color="auto"/>
                      </w:divBdr>
                      <w:divsChild>
                        <w:div w:id="938022183">
                          <w:marLeft w:val="0"/>
                          <w:marRight w:val="0"/>
                          <w:marTop w:val="0"/>
                          <w:marBottom w:val="0"/>
                          <w:divBdr>
                            <w:top w:val="none" w:sz="0" w:space="0" w:color="auto"/>
                            <w:left w:val="none" w:sz="0" w:space="0" w:color="auto"/>
                            <w:bottom w:val="none" w:sz="0" w:space="0" w:color="auto"/>
                            <w:right w:val="none" w:sz="0" w:space="0" w:color="auto"/>
                          </w:divBdr>
                        </w:div>
                        <w:div w:id="209697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01814">
                  <w:marLeft w:val="0"/>
                  <w:marRight w:val="0"/>
                  <w:marTop w:val="0"/>
                  <w:marBottom w:val="0"/>
                  <w:divBdr>
                    <w:top w:val="none" w:sz="0" w:space="0" w:color="auto"/>
                    <w:left w:val="none" w:sz="0" w:space="0" w:color="auto"/>
                    <w:bottom w:val="none" w:sz="0" w:space="0" w:color="auto"/>
                    <w:right w:val="none" w:sz="0" w:space="0" w:color="auto"/>
                  </w:divBdr>
                </w:div>
                <w:div w:id="1561861864">
                  <w:marLeft w:val="0"/>
                  <w:marRight w:val="0"/>
                  <w:marTop w:val="0"/>
                  <w:marBottom w:val="0"/>
                  <w:divBdr>
                    <w:top w:val="none" w:sz="0" w:space="0" w:color="auto"/>
                    <w:left w:val="none" w:sz="0" w:space="0" w:color="auto"/>
                    <w:bottom w:val="none" w:sz="0" w:space="0" w:color="auto"/>
                    <w:right w:val="none" w:sz="0" w:space="0" w:color="auto"/>
                  </w:divBdr>
                  <w:divsChild>
                    <w:div w:id="1843886474">
                      <w:marLeft w:val="0"/>
                      <w:marRight w:val="0"/>
                      <w:marTop w:val="0"/>
                      <w:marBottom w:val="0"/>
                      <w:divBdr>
                        <w:top w:val="none" w:sz="0" w:space="0" w:color="auto"/>
                        <w:left w:val="none" w:sz="0" w:space="0" w:color="auto"/>
                        <w:bottom w:val="none" w:sz="0" w:space="0" w:color="auto"/>
                        <w:right w:val="none" w:sz="0" w:space="0" w:color="auto"/>
                      </w:divBdr>
                      <w:divsChild>
                        <w:div w:id="912617426">
                          <w:marLeft w:val="0"/>
                          <w:marRight w:val="0"/>
                          <w:marTop w:val="0"/>
                          <w:marBottom w:val="0"/>
                          <w:divBdr>
                            <w:top w:val="none" w:sz="0" w:space="0" w:color="auto"/>
                            <w:left w:val="none" w:sz="0" w:space="0" w:color="auto"/>
                            <w:bottom w:val="none" w:sz="0" w:space="0" w:color="auto"/>
                            <w:right w:val="none" w:sz="0" w:space="0" w:color="auto"/>
                          </w:divBdr>
                          <w:divsChild>
                            <w:div w:id="952588486">
                              <w:marLeft w:val="0"/>
                              <w:marRight w:val="0"/>
                              <w:marTop w:val="0"/>
                              <w:marBottom w:val="0"/>
                              <w:divBdr>
                                <w:top w:val="none" w:sz="0" w:space="0" w:color="auto"/>
                                <w:left w:val="none" w:sz="0" w:space="0" w:color="auto"/>
                                <w:bottom w:val="none" w:sz="0" w:space="0" w:color="auto"/>
                                <w:right w:val="none" w:sz="0" w:space="0" w:color="auto"/>
                              </w:divBdr>
                              <w:divsChild>
                                <w:div w:id="1204707923">
                                  <w:marLeft w:val="0"/>
                                  <w:marRight w:val="0"/>
                                  <w:marTop w:val="0"/>
                                  <w:marBottom w:val="0"/>
                                  <w:divBdr>
                                    <w:top w:val="none" w:sz="0" w:space="0" w:color="auto"/>
                                    <w:left w:val="none" w:sz="0" w:space="0" w:color="auto"/>
                                    <w:bottom w:val="none" w:sz="0" w:space="0" w:color="auto"/>
                                    <w:right w:val="none" w:sz="0" w:space="0" w:color="auto"/>
                                  </w:divBdr>
                                  <w:divsChild>
                                    <w:div w:id="38826961">
                                      <w:marLeft w:val="0"/>
                                      <w:marRight w:val="0"/>
                                      <w:marTop w:val="0"/>
                                      <w:marBottom w:val="0"/>
                                      <w:divBdr>
                                        <w:top w:val="none" w:sz="0" w:space="0" w:color="auto"/>
                                        <w:left w:val="none" w:sz="0" w:space="0" w:color="auto"/>
                                        <w:bottom w:val="none" w:sz="0" w:space="0" w:color="auto"/>
                                        <w:right w:val="none" w:sz="0" w:space="0" w:color="auto"/>
                                      </w:divBdr>
                                      <w:divsChild>
                                        <w:div w:id="900869357">
                                          <w:marLeft w:val="0"/>
                                          <w:marRight w:val="0"/>
                                          <w:marTop w:val="0"/>
                                          <w:marBottom w:val="0"/>
                                          <w:divBdr>
                                            <w:top w:val="none" w:sz="0" w:space="0" w:color="auto"/>
                                            <w:left w:val="none" w:sz="0" w:space="0" w:color="auto"/>
                                            <w:bottom w:val="none" w:sz="0" w:space="0" w:color="auto"/>
                                            <w:right w:val="none" w:sz="0" w:space="0" w:color="auto"/>
                                          </w:divBdr>
                                        </w:div>
                                      </w:divsChild>
                                    </w:div>
                                    <w:div w:id="950207683">
                                      <w:marLeft w:val="0"/>
                                      <w:marRight w:val="0"/>
                                      <w:marTop w:val="0"/>
                                      <w:marBottom w:val="0"/>
                                      <w:divBdr>
                                        <w:top w:val="none" w:sz="0" w:space="0" w:color="auto"/>
                                        <w:left w:val="none" w:sz="0" w:space="0" w:color="auto"/>
                                        <w:bottom w:val="none" w:sz="0" w:space="0" w:color="auto"/>
                                        <w:right w:val="none" w:sz="0" w:space="0" w:color="auto"/>
                                      </w:divBdr>
                                      <w:divsChild>
                                        <w:div w:id="1641036282">
                                          <w:marLeft w:val="0"/>
                                          <w:marRight w:val="0"/>
                                          <w:marTop w:val="0"/>
                                          <w:marBottom w:val="0"/>
                                          <w:divBdr>
                                            <w:top w:val="none" w:sz="0" w:space="0" w:color="auto"/>
                                            <w:left w:val="none" w:sz="0" w:space="0" w:color="auto"/>
                                            <w:bottom w:val="none" w:sz="0" w:space="0" w:color="auto"/>
                                            <w:right w:val="none" w:sz="0" w:space="0" w:color="auto"/>
                                          </w:divBdr>
                                          <w:divsChild>
                                            <w:div w:id="36587070">
                                              <w:marLeft w:val="0"/>
                                              <w:marRight w:val="0"/>
                                              <w:marTop w:val="0"/>
                                              <w:marBottom w:val="0"/>
                                              <w:divBdr>
                                                <w:top w:val="none" w:sz="0" w:space="0" w:color="auto"/>
                                                <w:left w:val="none" w:sz="0" w:space="0" w:color="auto"/>
                                                <w:bottom w:val="none" w:sz="0" w:space="0" w:color="auto"/>
                                                <w:right w:val="none" w:sz="0" w:space="0" w:color="auto"/>
                                              </w:divBdr>
                                              <w:divsChild>
                                                <w:div w:id="10166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891608">
                  <w:marLeft w:val="0"/>
                  <w:marRight w:val="0"/>
                  <w:marTop w:val="0"/>
                  <w:marBottom w:val="0"/>
                  <w:divBdr>
                    <w:top w:val="none" w:sz="0" w:space="0" w:color="auto"/>
                    <w:left w:val="none" w:sz="0" w:space="0" w:color="auto"/>
                    <w:bottom w:val="none" w:sz="0" w:space="0" w:color="auto"/>
                    <w:right w:val="none" w:sz="0" w:space="0" w:color="auto"/>
                  </w:divBdr>
                  <w:divsChild>
                    <w:div w:id="101930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744487">
              <w:marLeft w:val="0"/>
              <w:marRight w:val="0"/>
              <w:marTop w:val="0"/>
              <w:marBottom w:val="0"/>
              <w:divBdr>
                <w:top w:val="none" w:sz="0" w:space="0" w:color="auto"/>
                <w:left w:val="none" w:sz="0" w:space="0" w:color="auto"/>
                <w:bottom w:val="none" w:sz="0" w:space="0" w:color="auto"/>
                <w:right w:val="none" w:sz="0" w:space="0" w:color="auto"/>
              </w:divBdr>
            </w:div>
            <w:div w:id="638266388">
              <w:marLeft w:val="0"/>
              <w:marRight w:val="0"/>
              <w:marTop w:val="0"/>
              <w:marBottom w:val="0"/>
              <w:divBdr>
                <w:top w:val="none" w:sz="0" w:space="0" w:color="auto"/>
                <w:left w:val="none" w:sz="0" w:space="0" w:color="auto"/>
                <w:bottom w:val="none" w:sz="0" w:space="0" w:color="auto"/>
                <w:right w:val="none" w:sz="0" w:space="0" w:color="auto"/>
              </w:divBdr>
              <w:divsChild>
                <w:div w:id="897865692">
                  <w:marLeft w:val="0"/>
                  <w:marRight w:val="0"/>
                  <w:marTop w:val="0"/>
                  <w:marBottom w:val="0"/>
                  <w:divBdr>
                    <w:top w:val="none" w:sz="0" w:space="0" w:color="auto"/>
                    <w:left w:val="none" w:sz="0" w:space="0" w:color="auto"/>
                    <w:bottom w:val="none" w:sz="0" w:space="0" w:color="auto"/>
                    <w:right w:val="none" w:sz="0" w:space="0" w:color="auto"/>
                  </w:divBdr>
                  <w:divsChild>
                    <w:div w:id="426074434">
                      <w:marLeft w:val="0"/>
                      <w:marRight w:val="0"/>
                      <w:marTop w:val="0"/>
                      <w:marBottom w:val="0"/>
                      <w:divBdr>
                        <w:top w:val="none" w:sz="0" w:space="0" w:color="auto"/>
                        <w:left w:val="none" w:sz="0" w:space="0" w:color="auto"/>
                        <w:bottom w:val="none" w:sz="0" w:space="0" w:color="auto"/>
                        <w:right w:val="none" w:sz="0" w:space="0" w:color="auto"/>
                      </w:divBdr>
                      <w:divsChild>
                        <w:div w:id="1747916292">
                          <w:marLeft w:val="0"/>
                          <w:marRight w:val="0"/>
                          <w:marTop w:val="0"/>
                          <w:marBottom w:val="0"/>
                          <w:divBdr>
                            <w:top w:val="none" w:sz="0" w:space="0" w:color="auto"/>
                            <w:left w:val="none" w:sz="0" w:space="0" w:color="auto"/>
                            <w:bottom w:val="none" w:sz="0" w:space="0" w:color="auto"/>
                            <w:right w:val="none" w:sz="0" w:space="0" w:color="auto"/>
                          </w:divBdr>
                          <w:divsChild>
                            <w:div w:id="152594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8498">
                      <w:marLeft w:val="0"/>
                      <w:marRight w:val="0"/>
                      <w:marTop w:val="0"/>
                      <w:marBottom w:val="0"/>
                      <w:divBdr>
                        <w:top w:val="none" w:sz="0" w:space="0" w:color="auto"/>
                        <w:left w:val="none" w:sz="0" w:space="0" w:color="auto"/>
                        <w:bottom w:val="none" w:sz="0" w:space="0" w:color="auto"/>
                        <w:right w:val="none" w:sz="0" w:space="0" w:color="auto"/>
                      </w:divBdr>
                      <w:divsChild>
                        <w:div w:id="426342687">
                          <w:marLeft w:val="0"/>
                          <w:marRight w:val="0"/>
                          <w:marTop w:val="0"/>
                          <w:marBottom w:val="0"/>
                          <w:divBdr>
                            <w:top w:val="none" w:sz="0" w:space="0" w:color="auto"/>
                            <w:left w:val="none" w:sz="0" w:space="0" w:color="auto"/>
                            <w:bottom w:val="none" w:sz="0" w:space="0" w:color="auto"/>
                            <w:right w:val="none" w:sz="0" w:space="0" w:color="auto"/>
                          </w:divBdr>
                          <w:divsChild>
                            <w:div w:id="867252532">
                              <w:marLeft w:val="0"/>
                              <w:marRight w:val="0"/>
                              <w:marTop w:val="0"/>
                              <w:marBottom w:val="0"/>
                              <w:divBdr>
                                <w:top w:val="none" w:sz="0" w:space="0" w:color="auto"/>
                                <w:left w:val="none" w:sz="0" w:space="0" w:color="auto"/>
                                <w:bottom w:val="none" w:sz="0" w:space="0" w:color="auto"/>
                                <w:right w:val="none" w:sz="0" w:space="0" w:color="auto"/>
                              </w:divBdr>
                            </w:div>
                            <w:div w:id="849220450">
                              <w:marLeft w:val="0"/>
                              <w:marRight w:val="0"/>
                              <w:marTop w:val="0"/>
                              <w:marBottom w:val="0"/>
                              <w:divBdr>
                                <w:top w:val="none" w:sz="0" w:space="0" w:color="auto"/>
                                <w:left w:val="none" w:sz="0" w:space="0" w:color="auto"/>
                                <w:bottom w:val="none" w:sz="0" w:space="0" w:color="auto"/>
                                <w:right w:val="none" w:sz="0" w:space="0" w:color="auto"/>
                              </w:divBdr>
                              <w:divsChild>
                                <w:div w:id="1126968762">
                                  <w:marLeft w:val="0"/>
                                  <w:marRight w:val="0"/>
                                  <w:marTop w:val="0"/>
                                  <w:marBottom w:val="0"/>
                                  <w:divBdr>
                                    <w:top w:val="none" w:sz="0" w:space="0" w:color="auto"/>
                                    <w:left w:val="none" w:sz="0" w:space="0" w:color="auto"/>
                                    <w:bottom w:val="none" w:sz="0" w:space="0" w:color="auto"/>
                                    <w:right w:val="none" w:sz="0" w:space="0" w:color="auto"/>
                                  </w:divBdr>
                                  <w:divsChild>
                                    <w:div w:id="1675918453">
                                      <w:marLeft w:val="0"/>
                                      <w:marRight w:val="0"/>
                                      <w:marTop w:val="0"/>
                                      <w:marBottom w:val="0"/>
                                      <w:divBdr>
                                        <w:top w:val="none" w:sz="0" w:space="0" w:color="auto"/>
                                        <w:left w:val="none" w:sz="0" w:space="0" w:color="auto"/>
                                        <w:bottom w:val="none" w:sz="0" w:space="0" w:color="auto"/>
                                        <w:right w:val="none" w:sz="0" w:space="0" w:color="auto"/>
                                      </w:divBdr>
                                      <w:divsChild>
                                        <w:div w:id="4543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42853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334069857">
                          <w:marLeft w:val="0"/>
                          <w:marRight w:val="0"/>
                          <w:marTop w:val="0"/>
                          <w:marBottom w:val="0"/>
                          <w:divBdr>
                            <w:top w:val="none" w:sz="0" w:space="0" w:color="auto"/>
                            <w:left w:val="none" w:sz="0" w:space="0" w:color="auto"/>
                            <w:bottom w:val="none" w:sz="0" w:space="0" w:color="auto"/>
                            <w:right w:val="none" w:sz="0" w:space="0" w:color="auto"/>
                          </w:divBdr>
                        </w:div>
                        <w:div w:id="1673142211">
                          <w:marLeft w:val="0"/>
                          <w:marRight w:val="0"/>
                          <w:marTop w:val="0"/>
                          <w:marBottom w:val="0"/>
                          <w:divBdr>
                            <w:top w:val="none" w:sz="0" w:space="0" w:color="auto"/>
                            <w:left w:val="none" w:sz="0" w:space="0" w:color="auto"/>
                            <w:bottom w:val="none" w:sz="0" w:space="0" w:color="auto"/>
                            <w:right w:val="none" w:sz="0" w:space="0" w:color="auto"/>
                          </w:divBdr>
                          <w:divsChild>
                            <w:div w:id="20521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614981">
          <w:marLeft w:val="0"/>
          <w:marRight w:val="0"/>
          <w:marTop w:val="0"/>
          <w:marBottom w:val="0"/>
          <w:divBdr>
            <w:top w:val="none" w:sz="0" w:space="0" w:color="auto"/>
            <w:left w:val="none" w:sz="0" w:space="0" w:color="auto"/>
            <w:bottom w:val="none" w:sz="0" w:space="0" w:color="auto"/>
            <w:right w:val="none" w:sz="0" w:space="0" w:color="auto"/>
          </w:divBdr>
          <w:divsChild>
            <w:div w:id="1583417336">
              <w:marLeft w:val="0"/>
              <w:marRight w:val="0"/>
              <w:marTop w:val="0"/>
              <w:marBottom w:val="0"/>
              <w:divBdr>
                <w:top w:val="none" w:sz="0" w:space="0" w:color="auto"/>
                <w:left w:val="none" w:sz="0" w:space="0" w:color="auto"/>
                <w:bottom w:val="none" w:sz="0" w:space="0" w:color="auto"/>
                <w:right w:val="none" w:sz="0" w:space="0" w:color="auto"/>
              </w:divBdr>
              <w:divsChild>
                <w:div w:id="1926068378">
                  <w:marLeft w:val="0"/>
                  <w:marRight w:val="0"/>
                  <w:marTop w:val="0"/>
                  <w:marBottom w:val="0"/>
                  <w:divBdr>
                    <w:top w:val="none" w:sz="0" w:space="0" w:color="auto"/>
                    <w:left w:val="none" w:sz="0" w:space="0" w:color="auto"/>
                    <w:bottom w:val="none" w:sz="0" w:space="0" w:color="auto"/>
                    <w:right w:val="none" w:sz="0" w:space="0" w:color="auto"/>
                  </w:divBdr>
                  <w:divsChild>
                    <w:div w:id="913128822">
                      <w:marLeft w:val="0"/>
                      <w:marRight w:val="0"/>
                      <w:marTop w:val="0"/>
                      <w:marBottom w:val="0"/>
                      <w:divBdr>
                        <w:top w:val="none" w:sz="0" w:space="0" w:color="auto"/>
                        <w:left w:val="none" w:sz="0" w:space="0" w:color="auto"/>
                        <w:bottom w:val="none" w:sz="0" w:space="0" w:color="auto"/>
                        <w:right w:val="none" w:sz="0" w:space="0" w:color="auto"/>
                      </w:divBdr>
                      <w:divsChild>
                        <w:div w:id="165428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7527">
              <w:marLeft w:val="0"/>
              <w:marRight w:val="0"/>
              <w:marTop w:val="0"/>
              <w:marBottom w:val="0"/>
              <w:divBdr>
                <w:top w:val="none" w:sz="0" w:space="0" w:color="auto"/>
                <w:left w:val="none" w:sz="0" w:space="0" w:color="auto"/>
                <w:bottom w:val="none" w:sz="0" w:space="0" w:color="auto"/>
                <w:right w:val="none" w:sz="0" w:space="0" w:color="auto"/>
              </w:divBdr>
              <w:divsChild>
                <w:div w:id="1302229146">
                  <w:marLeft w:val="0"/>
                  <w:marRight w:val="0"/>
                  <w:marTop w:val="0"/>
                  <w:marBottom w:val="0"/>
                  <w:divBdr>
                    <w:top w:val="none" w:sz="0" w:space="0" w:color="auto"/>
                    <w:left w:val="none" w:sz="0" w:space="0" w:color="auto"/>
                    <w:bottom w:val="none" w:sz="0" w:space="0" w:color="auto"/>
                    <w:right w:val="none" w:sz="0" w:space="0" w:color="auto"/>
                  </w:divBdr>
                  <w:divsChild>
                    <w:div w:id="525750540">
                      <w:marLeft w:val="0"/>
                      <w:marRight w:val="0"/>
                      <w:marTop w:val="0"/>
                      <w:marBottom w:val="0"/>
                      <w:divBdr>
                        <w:top w:val="none" w:sz="0" w:space="0" w:color="auto"/>
                        <w:left w:val="none" w:sz="0" w:space="0" w:color="auto"/>
                        <w:bottom w:val="none" w:sz="0" w:space="0" w:color="auto"/>
                        <w:right w:val="none" w:sz="0" w:space="0" w:color="auto"/>
                      </w:divBdr>
                      <w:divsChild>
                        <w:div w:id="1392003618">
                          <w:marLeft w:val="0"/>
                          <w:marRight w:val="0"/>
                          <w:marTop w:val="0"/>
                          <w:marBottom w:val="0"/>
                          <w:divBdr>
                            <w:top w:val="none" w:sz="0" w:space="0" w:color="auto"/>
                            <w:left w:val="none" w:sz="0" w:space="0" w:color="auto"/>
                            <w:bottom w:val="none" w:sz="0" w:space="0" w:color="auto"/>
                            <w:right w:val="none" w:sz="0" w:space="0" w:color="auto"/>
                          </w:divBdr>
                          <w:divsChild>
                            <w:div w:id="104224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927408">
      <w:bodyDiv w:val="1"/>
      <w:marLeft w:val="0"/>
      <w:marRight w:val="0"/>
      <w:marTop w:val="0"/>
      <w:marBottom w:val="0"/>
      <w:divBdr>
        <w:top w:val="none" w:sz="0" w:space="0" w:color="auto"/>
        <w:left w:val="none" w:sz="0" w:space="0" w:color="auto"/>
        <w:bottom w:val="none" w:sz="0" w:space="0" w:color="auto"/>
        <w:right w:val="none" w:sz="0" w:space="0" w:color="auto"/>
      </w:divBdr>
    </w:div>
    <w:div w:id="1025206993">
      <w:bodyDiv w:val="1"/>
      <w:marLeft w:val="0"/>
      <w:marRight w:val="0"/>
      <w:marTop w:val="0"/>
      <w:marBottom w:val="0"/>
      <w:divBdr>
        <w:top w:val="none" w:sz="0" w:space="0" w:color="auto"/>
        <w:left w:val="none" w:sz="0" w:space="0" w:color="auto"/>
        <w:bottom w:val="none" w:sz="0" w:space="0" w:color="auto"/>
        <w:right w:val="none" w:sz="0" w:space="0" w:color="auto"/>
      </w:divBdr>
      <w:divsChild>
        <w:div w:id="490682954">
          <w:marLeft w:val="0"/>
          <w:marRight w:val="0"/>
          <w:marTop w:val="0"/>
          <w:marBottom w:val="0"/>
          <w:divBdr>
            <w:top w:val="none" w:sz="0" w:space="0" w:color="auto"/>
            <w:left w:val="none" w:sz="0" w:space="0" w:color="auto"/>
            <w:bottom w:val="none" w:sz="0" w:space="0" w:color="auto"/>
            <w:right w:val="none" w:sz="0" w:space="0" w:color="auto"/>
          </w:divBdr>
        </w:div>
      </w:divsChild>
    </w:div>
    <w:div w:id="1073434203">
      <w:bodyDiv w:val="1"/>
      <w:marLeft w:val="0"/>
      <w:marRight w:val="0"/>
      <w:marTop w:val="0"/>
      <w:marBottom w:val="0"/>
      <w:divBdr>
        <w:top w:val="none" w:sz="0" w:space="0" w:color="auto"/>
        <w:left w:val="none" w:sz="0" w:space="0" w:color="auto"/>
        <w:bottom w:val="none" w:sz="0" w:space="0" w:color="auto"/>
        <w:right w:val="none" w:sz="0" w:space="0" w:color="auto"/>
      </w:divBdr>
    </w:div>
    <w:div w:id="1088775148">
      <w:bodyDiv w:val="1"/>
      <w:marLeft w:val="0"/>
      <w:marRight w:val="0"/>
      <w:marTop w:val="0"/>
      <w:marBottom w:val="0"/>
      <w:divBdr>
        <w:top w:val="none" w:sz="0" w:space="0" w:color="auto"/>
        <w:left w:val="none" w:sz="0" w:space="0" w:color="auto"/>
        <w:bottom w:val="none" w:sz="0" w:space="0" w:color="auto"/>
        <w:right w:val="none" w:sz="0" w:space="0" w:color="auto"/>
      </w:divBdr>
    </w:div>
    <w:div w:id="1167288473">
      <w:bodyDiv w:val="1"/>
      <w:marLeft w:val="0"/>
      <w:marRight w:val="0"/>
      <w:marTop w:val="0"/>
      <w:marBottom w:val="0"/>
      <w:divBdr>
        <w:top w:val="none" w:sz="0" w:space="0" w:color="auto"/>
        <w:left w:val="none" w:sz="0" w:space="0" w:color="auto"/>
        <w:bottom w:val="none" w:sz="0" w:space="0" w:color="auto"/>
        <w:right w:val="none" w:sz="0" w:space="0" w:color="auto"/>
      </w:divBdr>
    </w:div>
    <w:div w:id="1271736885">
      <w:bodyDiv w:val="1"/>
      <w:marLeft w:val="0"/>
      <w:marRight w:val="0"/>
      <w:marTop w:val="0"/>
      <w:marBottom w:val="0"/>
      <w:divBdr>
        <w:top w:val="none" w:sz="0" w:space="0" w:color="auto"/>
        <w:left w:val="none" w:sz="0" w:space="0" w:color="auto"/>
        <w:bottom w:val="none" w:sz="0" w:space="0" w:color="auto"/>
        <w:right w:val="none" w:sz="0" w:space="0" w:color="auto"/>
      </w:divBdr>
    </w:div>
    <w:div w:id="1312710227">
      <w:bodyDiv w:val="1"/>
      <w:marLeft w:val="0"/>
      <w:marRight w:val="0"/>
      <w:marTop w:val="0"/>
      <w:marBottom w:val="0"/>
      <w:divBdr>
        <w:top w:val="none" w:sz="0" w:space="0" w:color="auto"/>
        <w:left w:val="none" w:sz="0" w:space="0" w:color="auto"/>
        <w:bottom w:val="none" w:sz="0" w:space="0" w:color="auto"/>
        <w:right w:val="none" w:sz="0" w:space="0" w:color="auto"/>
      </w:divBdr>
      <w:divsChild>
        <w:div w:id="1490485364">
          <w:marLeft w:val="0"/>
          <w:marRight w:val="0"/>
          <w:marTop w:val="0"/>
          <w:marBottom w:val="0"/>
          <w:divBdr>
            <w:top w:val="none" w:sz="0" w:space="0" w:color="auto"/>
            <w:left w:val="none" w:sz="0" w:space="0" w:color="auto"/>
            <w:bottom w:val="none" w:sz="0" w:space="0" w:color="auto"/>
            <w:right w:val="none" w:sz="0" w:space="0" w:color="auto"/>
          </w:divBdr>
          <w:divsChild>
            <w:div w:id="1202980670">
              <w:marLeft w:val="0"/>
              <w:marRight w:val="0"/>
              <w:marTop w:val="0"/>
              <w:marBottom w:val="0"/>
              <w:divBdr>
                <w:top w:val="none" w:sz="0" w:space="0" w:color="auto"/>
                <w:left w:val="none" w:sz="0" w:space="0" w:color="auto"/>
                <w:bottom w:val="none" w:sz="0" w:space="0" w:color="auto"/>
                <w:right w:val="none" w:sz="0" w:space="0" w:color="auto"/>
              </w:divBdr>
            </w:div>
          </w:divsChild>
        </w:div>
        <w:div w:id="521936206">
          <w:marLeft w:val="0"/>
          <w:marRight w:val="0"/>
          <w:marTop w:val="0"/>
          <w:marBottom w:val="0"/>
          <w:divBdr>
            <w:top w:val="none" w:sz="0" w:space="0" w:color="auto"/>
            <w:left w:val="none" w:sz="0" w:space="0" w:color="auto"/>
            <w:bottom w:val="none" w:sz="0" w:space="0" w:color="auto"/>
            <w:right w:val="none" w:sz="0" w:space="0" w:color="auto"/>
          </w:divBdr>
        </w:div>
      </w:divsChild>
    </w:div>
    <w:div w:id="1373114942">
      <w:bodyDiv w:val="1"/>
      <w:marLeft w:val="0"/>
      <w:marRight w:val="0"/>
      <w:marTop w:val="0"/>
      <w:marBottom w:val="0"/>
      <w:divBdr>
        <w:top w:val="none" w:sz="0" w:space="0" w:color="auto"/>
        <w:left w:val="none" w:sz="0" w:space="0" w:color="auto"/>
        <w:bottom w:val="none" w:sz="0" w:space="0" w:color="auto"/>
        <w:right w:val="none" w:sz="0" w:space="0" w:color="auto"/>
      </w:divBdr>
      <w:divsChild>
        <w:div w:id="1923686170">
          <w:marLeft w:val="0"/>
          <w:marRight w:val="0"/>
          <w:marTop w:val="0"/>
          <w:marBottom w:val="0"/>
          <w:divBdr>
            <w:top w:val="none" w:sz="0" w:space="0" w:color="auto"/>
            <w:left w:val="none" w:sz="0" w:space="0" w:color="auto"/>
            <w:bottom w:val="none" w:sz="0" w:space="0" w:color="auto"/>
            <w:right w:val="none" w:sz="0" w:space="0" w:color="auto"/>
          </w:divBdr>
          <w:divsChild>
            <w:div w:id="40519271">
              <w:marLeft w:val="0"/>
              <w:marRight w:val="0"/>
              <w:marTop w:val="0"/>
              <w:marBottom w:val="0"/>
              <w:divBdr>
                <w:top w:val="none" w:sz="0" w:space="0" w:color="auto"/>
                <w:left w:val="none" w:sz="0" w:space="0" w:color="auto"/>
                <w:bottom w:val="none" w:sz="0" w:space="0" w:color="auto"/>
                <w:right w:val="none" w:sz="0" w:space="0" w:color="auto"/>
              </w:divBdr>
              <w:divsChild>
                <w:div w:id="10149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2495">
          <w:marLeft w:val="0"/>
          <w:marRight w:val="0"/>
          <w:marTop w:val="0"/>
          <w:marBottom w:val="0"/>
          <w:divBdr>
            <w:top w:val="none" w:sz="0" w:space="0" w:color="auto"/>
            <w:left w:val="none" w:sz="0" w:space="0" w:color="auto"/>
            <w:bottom w:val="none" w:sz="0" w:space="0" w:color="auto"/>
            <w:right w:val="none" w:sz="0" w:space="0" w:color="auto"/>
          </w:divBdr>
        </w:div>
      </w:divsChild>
    </w:div>
    <w:div w:id="1464343559">
      <w:bodyDiv w:val="1"/>
      <w:marLeft w:val="0"/>
      <w:marRight w:val="0"/>
      <w:marTop w:val="0"/>
      <w:marBottom w:val="0"/>
      <w:divBdr>
        <w:top w:val="none" w:sz="0" w:space="0" w:color="auto"/>
        <w:left w:val="none" w:sz="0" w:space="0" w:color="auto"/>
        <w:bottom w:val="none" w:sz="0" w:space="0" w:color="auto"/>
        <w:right w:val="none" w:sz="0" w:space="0" w:color="auto"/>
      </w:divBdr>
    </w:div>
    <w:div w:id="1530876015">
      <w:bodyDiv w:val="1"/>
      <w:marLeft w:val="0"/>
      <w:marRight w:val="0"/>
      <w:marTop w:val="0"/>
      <w:marBottom w:val="0"/>
      <w:divBdr>
        <w:top w:val="none" w:sz="0" w:space="0" w:color="auto"/>
        <w:left w:val="none" w:sz="0" w:space="0" w:color="auto"/>
        <w:bottom w:val="none" w:sz="0" w:space="0" w:color="auto"/>
        <w:right w:val="none" w:sz="0" w:space="0" w:color="auto"/>
      </w:divBdr>
    </w:div>
    <w:div w:id="1655449791">
      <w:bodyDiv w:val="1"/>
      <w:marLeft w:val="0"/>
      <w:marRight w:val="0"/>
      <w:marTop w:val="0"/>
      <w:marBottom w:val="0"/>
      <w:divBdr>
        <w:top w:val="none" w:sz="0" w:space="0" w:color="auto"/>
        <w:left w:val="none" w:sz="0" w:space="0" w:color="auto"/>
        <w:bottom w:val="none" w:sz="0" w:space="0" w:color="auto"/>
        <w:right w:val="none" w:sz="0" w:space="0" w:color="auto"/>
      </w:divBdr>
    </w:div>
    <w:div w:id="1752236464">
      <w:bodyDiv w:val="1"/>
      <w:marLeft w:val="0"/>
      <w:marRight w:val="0"/>
      <w:marTop w:val="0"/>
      <w:marBottom w:val="0"/>
      <w:divBdr>
        <w:top w:val="none" w:sz="0" w:space="0" w:color="auto"/>
        <w:left w:val="none" w:sz="0" w:space="0" w:color="auto"/>
        <w:bottom w:val="none" w:sz="0" w:space="0" w:color="auto"/>
        <w:right w:val="none" w:sz="0" w:space="0" w:color="auto"/>
      </w:divBdr>
      <w:divsChild>
        <w:div w:id="470371277">
          <w:marLeft w:val="0"/>
          <w:marRight w:val="0"/>
          <w:marTop w:val="0"/>
          <w:marBottom w:val="0"/>
          <w:divBdr>
            <w:top w:val="none" w:sz="0" w:space="0" w:color="auto"/>
            <w:left w:val="none" w:sz="0" w:space="0" w:color="auto"/>
            <w:bottom w:val="none" w:sz="0" w:space="0" w:color="auto"/>
            <w:right w:val="none" w:sz="0" w:space="0" w:color="auto"/>
          </w:divBdr>
          <w:divsChild>
            <w:div w:id="488178545">
              <w:marLeft w:val="0"/>
              <w:marRight w:val="0"/>
              <w:marTop w:val="0"/>
              <w:marBottom w:val="0"/>
              <w:divBdr>
                <w:top w:val="none" w:sz="0" w:space="0" w:color="auto"/>
                <w:left w:val="none" w:sz="0" w:space="0" w:color="auto"/>
                <w:bottom w:val="none" w:sz="0" w:space="0" w:color="auto"/>
                <w:right w:val="none" w:sz="0" w:space="0" w:color="auto"/>
              </w:divBdr>
              <w:divsChild>
                <w:div w:id="1693147824">
                  <w:marLeft w:val="0"/>
                  <w:marRight w:val="0"/>
                  <w:marTop w:val="0"/>
                  <w:marBottom w:val="0"/>
                  <w:divBdr>
                    <w:top w:val="none" w:sz="0" w:space="0" w:color="auto"/>
                    <w:left w:val="none" w:sz="0" w:space="0" w:color="auto"/>
                    <w:bottom w:val="none" w:sz="0" w:space="0" w:color="auto"/>
                    <w:right w:val="none" w:sz="0" w:space="0" w:color="auto"/>
                  </w:divBdr>
                  <w:divsChild>
                    <w:div w:id="26130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760010">
          <w:marLeft w:val="0"/>
          <w:marRight w:val="0"/>
          <w:marTop w:val="0"/>
          <w:marBottom w:val="0"/>
          <w:divBdr>
            <w:top w:val="none" w:sz="0" w:space="0" w:color="auto"/>
            <w:left w:val="none" w:sz="0" w:space="0" w:color="auto"/>
            <w:bottom w:val="none" w:sz="0" w:space="0" w:color="auto"/>
            <w:right w:val="none" w:sz="0" w:space="0" w:color="auto"/>
          </w:divBdr>
          <w:divsChild>
            <w:div w:id="33577999">
              <w:marLeft w:val="0"/>
              <w:marRight w:val="0"/>
              <w:marTop w:val="0"/>
              <w:marBottom w:val="0"/>
              <w:divBdr>
                <w:top w:val="none" w:sz="0" w:space="0" w:color="auto"/>
                <w:left w:val="none" w:sz="0" w:space="0" w:color="auto"/>
                <w:bottom w:val="none" w:sz="0" w:space="0" w:color="auto"/>
                <w:right w:val="none" w:sz="0" w:space="0" w:color="auto"/>
              </w:divBdr>
            </w:div>
          </w:divsChild>
        </w:div>
        <w:div w:id="684206475">
          <w:marLeft w:val="0"/>
          <w:marRight w:val="0"/>
          <w:marTop w:val="0"/>
          <w:marBottom w:val="0"/>
          <w:divBdr>
            <w:top w:val="none" w:sz="0" w:space="0" w:color="auto"/>
            <w:left w:val="none" w:sz="0" w:space="0" w:color="auto"/>
            <w:bottom w:val="none" w:sz="0" w:space="0" w:color="auto"/>
            <w:right w:val="none" w:sz="0" w:space="0" w:color="auto"/>
          </w:divBdr>
          <w:divsChild>
            <w:div w:id="1016350303">
              <w:marLeft w:val="0"/>
              <w:marRight w:val="0"/>
              <w:marTop w:val="0"/>
              <w:marBottom w:val="0"/>
              <w:divBdr>
                <w:top w:val="none" w:sz="0" w:space="0" w:color="auto"/>
                <w:left w:val="none" w:sz="0" w:space="0" w:color="auto"/>
                <w:bottom w:val="none" w:sz="0" w:space="0" w:color="auto"/>
                <w:right w:val="none" w:sz="0" w:space="0" w:color="auto"/>
              </w:divBdr>
              <w:divsChild>
                <w:div w:id="1988701225">
                  <w:marLeft w:val="0"/>
                  <w:marRight w:val="0"/>
                  <w:marTop w:val="0"/>
                  <w:marBottom w:val="0"/>
                  <w:divBdr>
                    <w:top w:val="none" w:sz="0" w:space="0" w:color="auto"/>
                    <w:left w:val="none" w:sz="0" w:space="0" w:color="auto"/>
                    <w:bottom w:val="none" w:sz="0" w:space="0" w:color="auto"/>
                    <w:right w:val="none" w:sz="0" w:space="0" w:color="auto"/>
                  </w:divBdr>
                </w:div>
              </w:divsChild>
            </w:div>
            <w:div w:id="1912618254">
              <w:marLeft w:val="0"/>
              <w:marRight w:val="0"/>
              <w:marTop w:val="0"/>
              <w:marBottom w:val="0"/>
              <w:divBdr>
                <w:top w:val="none" w:sz="0" w:space="0" w:color="auto"/>
                <w:left w:val="none" w:sz="0" w:space="0" w:color="auto"/>
                <w:bottom w:val="none" w:sz="0" w:space="0" w:color="auto"/>
                <w:right w:val="none" w:sz="0" w:space="0" w:color="auto"/>
              </w:divBdr>
              <w:divsChild>
                <w:div w:id="1957984267">
                  <w:marLeft w:val="0"/>
                  <w:marRight w:val="0"/>
                  <w:marTop w:val="0"/>
                  <w:marBottom w:val="0"/>
                  <w:divBdr>
                    <w:top w:val="none" w:sz="0" w:space="0" w:color="auto"/>
                    <w:left w:val="none" w:sz="0" w:space="0" w:color="auto"/>
                    <w:bottom w:val="none" w:sz="0" w:space="0" w:color="auto"/>
                    <w:right w:val="none" w:sz="0" w:space="0" w:color="auto"/>
                  </w:divBdr>
                  <w:divsChild>
                    <w:div w:id="1342125630">
                      <w:marLeft w:val="0"/>
                      <w:marRight w:val="0"/>
                      <w:marTop w:val="0"/>
                      <w:marBottom w:val="0"/>
                      <w:divBdr>
                        <w:top w:val="none" w:sz="0" w:space="0" w:color="auto"/>
                        <w:left w:val="none" w:sz="0" w:space="0" w:color="auto"/>
                        <w:bottom w:val="none" w:sz="0" w:space="0" w:color="auto"/>
                        <w:right w:val="none" w:sz="0" w:space="0" w:color="auto"/>
                      </w:divBdr>
                    </w:div>
                    <w:div w:id="1885558205">
                      <w:marLeft w:val="0"/>
                      <w:marRight w:val="0"/>
                      <w:marTop w:val="0"/>
                      <w:marBottom w:val="0"/>
                      <w:divBdr>
                        <w:top w:val="none" w:sz="0" w:space="0" w:color="auto"/>
                        <w:left w:val="none" w:sz="0" w:space="0" w:color="auto"/>
                        <w:bottom w:val="none" w:sz="0" w:space="0" w:color="auto"/>
                        <w:right w:val="none" w:sz="0" w:space="0" w:color="auto"/>
                      </w:divBdr>
                    </w:div>
                    <w:div w:id="1532761703">
                      <w:marLeft w:val="0"/>
                      <w:marRight w:val="0"/>
                      <w:marTop w:val="0"/>
                      <w:marBottom w:val="0"/>
                      <w:divBdr>
                        <w:top w:val="none" w:sz="0" w:space="0" w:color="auto"/>
                        <w:left w:val="none" w:sz="0" w:space="0" w:color="auto"/>
                        <w:bottom w:val="none" w:sz="0" w:space="0" w:color="auto"/>
                        <w:right w:val="none" w:sz="0" w:space="0" w:color="auto"/>
                      </w:divBdr>
                    </w:div>
                    <w:div w:id="551816131">
                      <w:marLeft w:val="0"/>
                      <w:marRight w:val="0"/>
                      <w:marTop w:val="0"/>
                      <w:marBottom w:val="0"/>
                      <w:divBdr>
                        <w:top w:val="none" w:sz="0" w:space="0" w:color="auto"/>
                        <w:left w:val="none" w:sz="0" w:space="0" w:color="auto"/>
                        <w:bottom w:val="none" w:sz="0" w:space="0" w:color="auto"/>
                        <w:right w:val="none" w:sz="0" w:space="0" w:color="auto"/>
                      </w:divBdr>
                      <w:divsChild>
                        <w:div w:id="2140563948">
                          <w:marLeft w:val="0"/>
                          <w:marRight w:val="0"/>
                          <w:marTop w:val="0"/>
                          <w:marBottom w:val="0"/>
                          <w:divBdr>
                            <w:top w:val="none" w:sz="0" w:space="0" w:color="auto"/>
                            <w:left w:val="none" w:sz="0" w:space="0" w:color="auto"/>
                            <w:bottom w:val="none" w:sz="0" w:space="0" w:color="auto"/>
                            <w:right w:val="none" w:sz="0" w:space="0" w:color="auto"/>
                          </w:divBdr>
                        </w:div>
                        <w:div w:id="856582679">
                          <w:marLeft w:val="0"/>
                          <w:marRight w:val="0"/>
                          <w:marTop w:val="0"/>
                          <w:marBottom w:val="0"/>
                          <w:divBdr>
                            <w:top w:val="none" w:sz="0" w:space="0" w:color="auto"/>
                            <w:left w:val="none" w:sz="0" w:space="0" w:color="auto"/>
                            <w:bottom w:val="none" w:sz="0" w:space="0" w:color="auto"/>
                            <w:right w:val="none" w:sz="0" w:space="0" w:color="auto"/>
                          </w:divBdr>
                        </w:div>
                      </w:divsChild>
                    </w:div>
                    <w:div w:id="813717884">
                      <w:marLeft w:val="0"/>
                      <w:marRight w:val="0"/>
                      <w:marTop w:val="0"/>
                      <w:marBottom w:val="0"/>
                      <w:divBdr>
                        <w:top w:val="single" w:sz="6" w:space="8" w:color="D0D0D0"/>
                        <w:left w:val="none" w:sz="0" w:space="0" w:color="auto"/>
                        <w:bottom w:val="none" w:sz="0" w:space="0" w:color="auto"/>
                        <w:right w:val="none" w:sz="0" w:space="0" w:color="auto"/>
                      </w:divBdr>
                    </w:div>
                    <w:div w:id="303589773">
                      <w:marLeft w:val="0"/>
                      <w:marRight w:val="0"/>
                      <w:marTop w:val="0"/>
                      <w:marBottom w:val="0"/>
                      <w:divBdr>
                        <w:top w:val="none" w:sz="0" w:space="0" w:color="auto"/>
                        <w:left w:val="none" w:sz="0" w:space="0" w:color="auto"/>
                        <w:bottom w:val="single" w:sz="6" w:space="8" w:color="D0D0D0"/>
                        <w:right w:val="none" w:sz="0" w:space="0" w:color="auto"/>
                      </w:divBdr>
                    </w:div>
                  </w:divsChild>
                </w:div>
              </w:divsChild>
            </w:div>
            <w:div w:id="192576245">
              <w:marLeft w:val="0"/>
              <w:marRight w:val="0"/>
              <w:marTop w:val="0"/>
              <w:marBottom w:val="0"/>
              <w:divBdr>
                <w:top w:val="none" w:sz="0" w:space="0" w:color="auto"/>
                <w:left w:val="none" w:sz="0" w:space="0" w:color="auto"/>
                <w:bottom w:val="none" w:sz="0" w:space="0" w:color="auto"/>
                <w:right w:val="none" w:sz="0" w:space="0" w:color="auto"/>
              </w:divBdr>
              <w:divsChild>
                <w:div w:id="152096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50002">
          <w:marLeft w:val="0"/>
          <w:marRight w:val="0"/>
          <w:marTop w:val="0"/>
          <w:marBottom w:val="0"/>
          <w:divBdr>
            <w:top w:val="none" w:sz="0" w:space="0" w:color="auto"/>
            <w:left w:val="none" w:sz="0" w:space="0" w:color="auto"/>
            <w:bottom w:val="none" w:sz="0" w:space="0" w:color="auto"/>
            <w:right w:val="none" w:sz="0" w:space="0" w:color="auto"/>
          </w:divBdr>
          <w:divsChild>
            <w:div w:id="1947302178">
              <w:marLeft w:val="0"/>
              <w:marRight w:val="0"/>
              <w:marTop w:val="0"/>
              <w:marBottom w:val="0"/>
              <w:divBdr>
                <w:top w:val="none" w:sz="0" w:space="0" w:color="auto"/>
                <w:left w:val="none" w:sz="0" w:space="0" w:color="auto"/>
                <w:bottom w:val="none" w:sz="0" w:space="0" w:color="auto"/>
                <w:right w:val="none" w:sz="0" w:space="0" w:color="auto"/>
              </w:divBdr>
              <w:divsChild>
                <w:div w:id="1564607830">
                  <w:marLeft w:val="0"/>
                  <w:marRight w:val="0"/>
                  <w:marTop w:val="0"/>
                  <w:marBottom w:val="0"/>
                  <w:divBdr>
                    <w:top w:val="none" w:sz="0" w:space="0" w:color="auto"/>
                    <w:left w:val="none" w:sz="0" w:space="0" w:color="auto"/>
                    <w:bottom w:val="none" w:sz="0" w:space="0" w:color="auto"/>
                    <w:right w:val="none" w:sz="0" w:space="0" w:color="auto"/>
                  </w:divBdr>
                </w:div>
                <w:div w:id="12342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859802">
      <w:bodyDiv w:val="1"/>
      <w:marLeft w:val="0"/>
      <w:marRight w:val="0"/>
      <w:marTop w:val="0"/>
      <w:marBottom w:val="0"/>
      <w:divBdr>
        <w:top w:val="none" w:sz="0" w:space="0" w:color="auto"/>
        <w:left w:val="none" w:sz="0" w:space="0" w:color="auto"/>
        <w:bottom w:val="none" w:sz="0" w:space="0" w:color="auto"/>
        <w:right w:val="none" w:sz="0" w:space="0" w:color="auto"/>
      </w:divBdr>
      <w:divsChild>
        <w:div w:id="2017533560">
          <w:marLeft w:val="0"/>
          <w:marRight w:val="0"/>
          <w:marTop w:val="0"/>
          <w:marBottom w:val="0"/>
          <w:divBdr>
            <w:top w:val="none" w:sz="0" w:space="0" w:color="auto"/>
            <w:left w:val="none" w:sz="0" w:space="0" w:color="auto"/>
            <w:bottom w:val="none" w:sz="0" w:space="0" w:color="auto"/>
            <w:right w:val="none" w:sz="0" w:space="0" w:color="auto"/>
          </w:divBdr>
          <w:divsChild>
            <w:div w:id="2137989289">
              <w:marLeft w:val="0"/>
              <w:marRight w:val="0"/>
              <w:marTop w:val="0"/>
              <w:marBottom w:val="0"/>
              <w:divBdr>
                <w:top w:val="none" w:sz="0" w:space="0" w:color="auto"/>
                <w:left w:val="none" w:sz="0" w:space="0" w:color="auto"/>
                <w:bottom w:val="none" w:sz="0" w:space="0" w:color="auto"/>
                <w:right w:val="none" w:sz="0" w:space="0" w:color="auto"/>
              </w:divBdr>
              <w:divsChild>
                <w:div w:id="2043090708">
                  <w:marLeft w:val="0"/>
                  <w:marRight w:val="0"/>
                  <w:marTop w:val="0"/>
                  <w:marBottom w:val="0"/>
                  <w:divBdr>
                    <w:top w:val="none" w:sz="0" w:space="0" w:color="auto"/>
                    <w:left w:val="none" w:sz="0" w:space="0" w:color="auto"/>
                    <w:bottom w:val="none" w:sz="0" w:space="0" w:color="auto"/>
                    <w:right w:val="none" w:sz="0" w:space="0" w:color="auto"/>
                  </w:divBdr>
                  <w:divsChild>
                    <w:div w:id="1410425389">
                      <w:marLeft w:val="0"/>
                      <w:marRight w:val="0"/>
                      <w:marTop w:val="0"/>
                      <w:marBottom w:val="0"/>
                      <w:divBdr>
                        <w:top w:val="none" w:sz="0" w:space="0" w:color="auto"/>
                        <w:left w:val="none" w:sz="0" w:space="0" w:color="auto"/>
                        <w:bottom w:val="none" w:sz="0" w:space="0" w:color="auto"/>
                        <w:right w:val="none" w:sz="0" w:space="0" w:color="auto"/>
                      </w:divBdr>
                      <w:divsChild>
                        <w:div w:id="1938437614">
                          <w:marLeft w:val="0"/>
                          <w:marRight w:val="0"/>
                          <w:marTop w:val="0"/>
                          <w:marBottom w:val="0"/>
                          <w:divBdr>
                            <w:top w:val="none" w:sz="0" w:space="0" w:color="auto"/>
                            <w:left w:val="none" w:sz="0" w:space="0" w:color="auto"/>
                            <w:bottom w:val="none" w:sz="0" w:space="0" w:color="auto"/>
                            <w:right w:val="none" w:sz="0" w:space="0" w:color="auto"/>
                          </w:divBdr>
                        </w:div>
                        <w:div w:id="13395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07095">
                  <w:marLeft w:val="0"/>
                  <w:marRight w:val="0"/>
                  <w:marTop w:val="0"/>
                  <w:marBottom w:val="0"/>
                  <w:divBdr>
                    <w:top w:val="none" w:sz="0" w:space="0" w:color="auto"/>
                    <w:left w:val="none" w:sz="0" w:space="0" w:color="auto"/>
                    <w:bottom w:val="none" w:sz="0" w:space="0" w:color="auto"/>
                    <w:right w:val="none" w:sz="0" w:space="0" w:color="auto"/>
                  </w:divBdr>
                </w:div>
                <w:div w:id="1414207495">
                  <w:marLeft w:val="0"/>
                  <w:marRight w:val="0"/>
                  <w:marTop w:val="0"/>
                  <w:marBottom w:val="0"/>
                  <w:divBdr>
                    <w:top w:val="none" w:sz="0" w:space="0" w:color="auto"/>
                    <w:left w:val="none" w:sz="0" w:space="0" w:color="auto"/>
                    <w:bottom w:val="none" w:sz="0" w:space="0" w:color="auto"/>
                    <w:right w:val="none" w:sz="0" w:space="0" w:color="auto"/>
                  </w:divBdr>
                  <w:divsChild>
                    <w:div w:id="1601601070">
                      <w:marLeft w:val="0"/>
                      <w:marRight w:val="0"/>
                      <w:marTop w:val="0"/>
                      <w:marBottom w:val="0"/>
                      <w:divBdr>
                        <w:top w:val="none" w:sz="0" w:space="0" w:color="auto"/>
                        <w:left w:val="none" w:sz="0" w:space="0" w:color="auto"/>
                        <w:bottom w:val="none" w:sz="0" w:space="0" w:color="auto"/>
                        <w:right w:val="none" w:sz="0" w:space="0" w:color="auto"/>
                      </w:divBdr>
                      <w:divsChild>
                        <w:div w:id="2022199030">
                          <w:marLeft w:val="0"/>
                          <w:marRight w:val="0"/>
                          <w:marTop w:val="0"/>
                          <w:marBottom w:val="0"/>
                          <w:divBdr>
                            <w:top w:val="none" w:sz="0" w:space="0" w:color="auto"/>
                            <w:left w:val="none" w:sz="0" w:space="0" w:color="auto"/>
                            <w:bottom w:val="none" w:sz="0" w:space="0" w:color="auto"/>
                            <w:right w:val="none" w:sz="0" w:space="0" w:color="auto"/>
                          </w:divBdr>
                          <w:divsChild>
                            <w:div w:id="1762066835">
                              <w:marLeft w:val="0"/>
                              <w:marRight w:val="0"/>
                              <w:marTop w:val="0"/>
                              <w:marBottom w:val="0"/>
                              <w:divBdr>
                                <w:top w:val="none" w:sz="0" w:space="0" w:color="auto"/>
                                <w:left w:val="none" w:sz="0" w:space="0" w:color="auto"/>
                                <w:bottom w:val="none" w:sz="0" w:space="0" w:color="auto"/>
                                <w:right w:val="none" w:sz="0" w:space="0" w:color="auto"/>
                              </w:divBdr>
                              <w:divsChild>
                                <w:div w:id="43450607">
                                  <w:marLeft w:val="0"/>
                                  <w:marRight w:val="0"/>
                                  <w:marTop w:val="0"/>
                                  <w:marBottom w:val="0"/>
                                  <w:divBdr>
                                    <w:top w:val="none" w:sz="0" w:space="0" w:color="auto"/>
                                    <w:left w:val="none" w:sz="0" w:space="0" w:color="auto"/>
                                    <w:bottom w:val="none" w:sz="0" w:space="0" w:color="auto"/>
                                    <w:right w:val="none" w:sz="0" w:space="0" w:color="auto"/>
                                  </w:divBdr>
                                  <w:divsChild>
                                    <w:div w:id="842666923">
                                      <w:marLeft w:val="0"/>
                                      <w:marRight w:val="0"/>
                                      <w:marTop w:val="0"/>
                                      <w:marBottom w:val="0"/>
                                      <w:divBdr>
                                        <w:top w:val="none" w:sz="0" w:space="0" w:color="auto"/>
                                        <w:left w:val="none" w:sz="0" w:space="0" w:color="auto"/>
                                        <w:bottom w:val="none" w:sz="0" w:space="0" w:color="auto"/>
                                        <w:right w:val="none" w:sz="0" w:space="0" w:color="auto"/>
                                      </w:divBdr>
                                      <w:divsChild>
                                        <w:div w:id="2048529367">
                                          <w:marLeft w:val="0"/>
                                          <w:marRight w:val="0"/>
                                          <w:marTop w:val="0"/>
                                          <w:marBottom w:val="0"/>
                                          <w:divBdr>
                                            <w:top w:val="none" w:sz="0" w:space="0" w:color="auto"/>
                                            <w:left w:val="none" w:sz="0" w:space="0" w:color="auto"/>
                                            <w:bottom w:val="none" w:sz="0" w:space="0" w:color="auto"/>
                                            <w:right w:val="none" w:sz="0" w:space="0" w:color="auto"/>
                                          </w:divBdr>
                                        </w:div>
                                      </w:divsChild>
                                    </w:div>
                                    <w:div w:id="621500102">
                                      <w:marLeft w:val="0"/>
                                      <w:marRight w:val="0"/>
                                      <w:marTop w:val="0"/>
                                      <w:marBottom w:val="0"/>
                                      <w:divBdr>
                                        <w:top w:val="none" w:sz="0" w:space="0" w:color="auto"/>
                                        <w:left w:val="none" w:sz="0" w:space="0" w:color="auto"/>
                                        <w:bottom w:val="none" w:sz="0" w:space="0" w:color="auto"/>
                                        <w:right w:val="none" w:sz="0" w:space="0" w:color="auto"/>
                                      </w:divBdr>
                                      <w:divsChild>
                                        <w:div w:id="884947746">
                                          <w:marLeft w:val="0"/>
                                          <w:marRight w:val="0"/>
                                          <w:marTop w:val="0"/>
                                          <w:marBottom w:val="0"/>
                                          <w:divBdr>
                                            <w:top w:val="none" w:sz="0" w:space="0" w:color="auto"/>
                                            <w:left w:val="none" w:sz="0" w:space="0" w:color="auto"/>
                                            <w:bottom w:val="none" w:sz="0" w:space="0" w:color="auto"/>
                                            <w:right w:val="none" w:sz="0" w:space="0" w:color="auto"/>
                                          </w:divBdr>
                                          <w:divsChild>
                                            <w:div w:id="1860123330">
                                              <w:marLeft w:val="0"/>
                                              <w:marRight w:val="0"/>
                                              <w:marTop w:val="0"/>
                                              <w:marBottom w:val="0"/>
                                              <w:divBdr>
                                                <w:top w:val="none" w:sz="0" w:space="0" w:color="auto"/>
                                                <w:left w:val="none" w:sz="0" w:space="0" w:color="auto"/>
                                                <w:bottom w:val="none" w:sz="0" w:space="0" w:color="auto"/>
                                                <w:right w:val="none" w:sz="0" w:space="0" w:color="auto"/>
                                              </w:divBdr>
                                              <w:divsChild>
                                                <w:div w:id="44716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2590507">
                  <w:marLeft w:val="0"/>
                  <w:marRight w:val="0"/>
                  <w:marTop w:val="0"/>
                  <w:marBottom w:val="0"/>
                  <w:divBdr>
                    <w:top w:val="none" w:sz="0" w:space="0" w:color="auto"/>
                    <w:left w:val="none" w:sz="0" w:space="0" w:color="auto"/>
                    <w:bottom w:val="none" w:sz="0" w:space="0" w:color="auto"/>
                    <w:right w:val="none" w:sz="0" w:space="0" w:color="auto"/>
                  </w:divBdr>
                  <w:divsChild>
                    <w:div w:id="12648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7192">
              <w:marLeft w:val="0"/>
              <w:marRight w:val="0"/>
              <w:marTop w:val="0"/>
              <w:marBottom w:val="0"/>
              <w:divBdr>
                <w:top w:val="none" w:sz="0" w:space="0" w:color="auto"/>
                <w:left w:val="none" w:sz="0" w:space="0" w:color="auto"/>
                <w:bottom w:val="none" w:sz="0" w:space="0" w:color="auto"/>
                <w:right w:val="none" w:sz="0" w:space="0" w:color="auto"/>
              </w:divBdr>
            </w:div>
            <w:div w:id="877618960">
              <w:marLeft w:val="0"/>
              <w:marRight w:val="0"/>
              <w:marTop w:val="0"/>
              <w:marBottom w:val="0"/>
              <w:divBdr>
                <w:top w:val="none" w:sz="0" w:space="0" w:color="auto"/>
                <w:left w:val="none" w:sz="0" w:space="0" w:color="auto"/>
                <w:bottom w:val="none" w:sz="0" w:space="0" w:color="auto"/>
                <w:right w:val="none" w:sz="0" w:space="0" w:color="auto"/>
              </w:divBdr>
              <w:divsChild>
                <w:div w:id="263659981">
                  <w:marLeft w:val="0"/>
                  <w:marRight w:val="0"/>
                  <w:marTop w:val="0"/>
                  <w:marBottom w:val="0"/>
                  <w:divBdr>
                    <w:top w:val="none" w:sz="0" w:space="0" w:color="auto"/>
                    <w:left w:val="none" w:sz="0" w:space="0" w:color="auto"/>
                    <w:bottom w:val="none" w:sz="0" w:space="0" w:color="auto"/>
                    <w:right w:val="none" w:sz="0" w:space="0" w:color="auto"/>
                  </w:divBdr>
                  <w:divsChild>
                    <w:div w:id="1469669961">
                      <w:marLeft w:val="0"/>
                      <w:marRight w:val="0"/>
                      <w:marTop w:val="0"/>
                      <w:marBottom w:val="0"/>
                      <w:divBdr>
                        <w:top w:val="none" w:sz="0" w:space="0" w:color="auto"/>
                        <w:left w:val="none" w:sz="0" w:space="0" w:color="auto"/>
                        <w:bottom w:val="none" w:sz="0" w:space="0" w:color="auto"/>
                        <w:right w:val="none" w:sz="0" w:space="0" w:color="auto"/>
                      </w:divBdr>
                      <w:divsChild>
                        <w:div w:id="2057074552">
                          <w:marLeft w:val="0"/>
                          <w:marRight w:val="0"/>
                          <w:marTop w:val="0"/>
                          <w:marBottom w:val="0"/>
                          <w:divBdr>
                            <w:top w:val="none" w:sz="0" w:space="0" w:color="auto"/>
                            <w:left w:val="none" w:sz="0" w:space="0" w:color="auto"/>
                            <w:bottom w:val="none" w:sz="0" w:space="0" w:color="auto"/>
                            <w:right w:val="none" w:sz="0" w:space="0" w:color="auto"/>
                          </w:divBdr>
                          <w:divsChild>
                            <w:div w:id="78580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28835">
                      <w:marLeft w:val="0"/>
                      <w:marRight w:val="0"/>
                      <w:marTop w:val="0"/>
                      <w:marBottom w:val="0"/>
                      <w:divBdr>
                        <w:top w:val="none" w:sz="0" w:space="0" w:color="auto"/>
                        <w:left w:val="none" w:sz="0" w:space="0" w:color="auto"/>
                        <w:bottom w:val="none" w:sz="0" w:space="0" w:color="auto"/>
                        <w:right w:val="none" w:sz="0" w:space="0" w:color="auto"/>
                      </w:divBdr>
                      <w:divsChild>
                        <w:div w:id="656494377">
                          <w:marLeft w:val="0"/>
                          <w:marRight w:val="0"/>
                          <w:marTop w:val="0"/>
                          <w:marBottom w:val="0"/>
                          <w:divBdr>
                            <w:top w:val="none" w:sz="0" w:space="0" w:color="auto"/>
                            <w:left w:val="none" w:sz="0" w:space="0" w:color="auto"/>
                            <w:bottom w:val="none" w:sz="0" w:space="0" w:color="auto"/>
                            <w:right w:val="none" w:sz="0" w:space="0" w:color="auto"/>
                          </w:divBdr>
                          <w:divsChild>
                            <w:div w:id="551500933">
                              <w:marLeft w:val="0"/>
                              <w:marRight w:val="0"/>
                              <w:marTop w:val="0"/>
                              <w:marBottom w:val="0"/>
                              <w:divBdr>
                                <w:top w:val="none" w:sz="0" w:space="0" w:color="auto"/>
                                <w:left w:val="none" w:sz="0" w:space="0" w:color="auto"/>
                                <w:bottom w:val="none" w:sz="0" w:space="0" w:color="auto"/>
                                <w:right w:val="none" w:sz="0" w:space="0" w:color="auto"/>
                              </w:divBdr>
                            </w:div>
                            <w:div w:id="1432167237">
                              <w:marLeft w:val="0"/>
                              <w:marRight w:val="0"/>
                              <w:marTop w:val="0"/>
                              <w:marBottom w:val="0"/>
                              <w:divBdr>
                                <w:top w:val="none" w:sz="0" w:space="0" w:color="auto"/>
                                <w:left w:val="none" w:sz="0" w:space="0" w:color="auto"/>
                                <w:bottom w:val="none" w:sz="0" w:space="0" w:color="auto"/>
                                <w:right w:val="none" w:sz="0" w:space="0" w:color="auto"/>
                              </w:divBdr>
                              <w:divsChild>
                                <w:div w:id="2128968422">
                                  <w:marLeft w:val="0"/>
                                  <w:marRight w:val="0"/>
                                  <w:marTop w:val="0"/>
                                  <w:marBottom w:val="0"/>
                                  <w:divBdr>
                                    <w:top w:val="none" w:sz="0" w:space="0" w:color="auto"/>
                                    <w:left w:val="none" w:sz="0" w:space="0" w:color="auto"/>
                                    <w:bottom w:val="none" w:sz="0" w:space="0" w:color="auto"/>
                                    <w:right w:val="none" w:sz="0" w:space="0" w:color="auto"/>
                                  </w:divBdr>
                                  <w:divsChild>
                                    <w:div w:id="1214855362">
                                      <w:marLeft w:val="0"/>
                                      <w:marRight w:val="0"/>
                                      <w:marTop w:val="0"/>
                                      <w:marBottom w:val="0"/>
                                      <w:divBdr>
                                        <w:top w:val="none" w:sz="0" w:space="0" w:color="auto"/>
                                        <w:left w:val="none" w:sz="0" w:space="0" w:color="auto"/>
                                        <w:bottom w:val="none" w:sz="0" w:space="0" w:color="auto"/>
                                        <w:right w:val="none" w:sz="0" w:space="0" w:color="auto"/>
                                      </w:divBdr>
                                      <w:divsChild>
                                        <w:div w:id="117468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656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75928642">
                          <w:marLeft w:val="0"/>
                          <w:marRight w:val="0"/>
                          <w:marTop w:val="0"/>
                          <w:marBottom w:val="0"/>
                          <w:divBdr>
                            <w:top w:val="none" w:sz="0" w:space="0" w:color="auto"/>
                            <w:left w:val="none" w:sz="0" w:space="0" w:color="auto"/>
                            <w:bottom w:val="none" w:sz="0" w:space="0" w:color="auto"/>
                            <w:right w:val="none" w:sz="0" w:space="0" w:color="auto"/>
                          </w:divBdr>
                        </w:div>
                        <w:div w:id="850413984">
                          <w:marLeft w:val="0"/>
                          <w:marRight w:val="0"/>
                          <w:marTop w:val="0"/>
                          <w:marBottom w:val="0"/>
                          <w:divBdr>
                            <w:top w:val="none" w:sz="0" w:space="0" w:color="auto"/>
                            <w:left w:val="none" w:sz="0" w:space="0" w:color="auto"/>
                            <w:bottom w:val="none" w:sz="0" w:space="0" w:color="auto"/>
                            <w:right w:val="none" w:sz="0" w:space="0" w:color="auto"/>
                          </w:divBdr>
                          <w:divsChild>
                            <w:div w:id="21063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106831">
          <w:marLeft w:val="0"/>
          <w:marRight w:val="0"/>
          <w:marTop w:val="0"/>
          <w:marBottom w:val="0"/>
          <w:divBdr>
            <w:top w:val="none" w:sz="0" w:space="0" w:color="auto"/>
            <w:left w:val="none" w:sz="0" w:space="0" w:color="auto"/>
            <w:bottom w:val="none" w:sz="0" w:space="0" w:color="auto"/>
            <w:right w:val="none" w:sz="0" w:space="0" w:color="auto"/>
          </w:divBdr>
          <w:divsChild>
            <w:div w:id="1236431436">
              <w:marLeft w:val="0"/>
              <w:marRight w:val="0"/>
              <w:marTop w:val="0"/>
              <w:marBottom w:val="0"/>
              <w:divBdr>
                <w:top w:val="none" w:sz="0" w:space="0" w:color="auto"/>
                <w:left w:val="none" w:sz="0" w:space="0" w:color="auto"/>
                <w:bottom w:val="none" w:sz="0" w:space="0" w:color="auto"/>
                <w:right w:val="none" w:sz="0" w:space="0" w:color="auto"/>
              </w:divBdr>
              <w:divsChild>
                <w:div w:id="1080176291">
                  <w:marLeft w:val="0"/>
                  <w:marRight w:val="0"/>
                  <w:marTop w:val="0"/>
                  <w:marBottom w:val="0"/>
                  <w:divBdr>
                    <w:top w:val="none" w:sz="0" w:space="0" w:color="auto"/>
                    <w:left w:val="none" w:sz="0" w:space="0" w:color="auto"/>
                    <w:bottom w:val="none" w:sz="0" w:space="0" w:color="auto"/>
                    <w:right w:val="none" w:sz="0" w:space="0" w:color="auto"/>
                  </w:divBdr>
                  <w:divsChild>
                    <w:div w:id="972062033">
                      <w:marLeft w:val="0"/>
                      <w:marRight w:val="0"/>
                      <w:marTop w:val="0"/>
                      <w:marBottom w:val="0"/>
                      <w:divBdr>
                        <w:top w:val="none" w:sz="0" w:space="0" w:color="auto"/>
                        <w:left w:val="none" w:sz="0" w:space="0" w:color="auto"/>
                        <w:bottom w:val="none" w:sz="0" w:space="0" w:color="auto"/>
                        <w:right w:val="none" w:sz="0" w:space="0" w:color="auto"/>
                      </w:divBdr>
                      <w:divsChild>
                        <w:div w:id="21361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95868">
              <w:marLeft w:val="0"/>
              <w:marRight w:val="0"/>
              <w:marTop w:val="0"/>
              <w:marBottom w:val="0"/>
              <w:divBdr>
                <w:top w:val="none" w:sz="0" w:space="0" w:color="auto"/>
                <w:left w:val="none" w:sz="0" w:space="0" w:color="auto"/>
                <w:bottom w:val="none" w:sz="0" w:space="0" w:color="auto"/>
                <w:right w:val="none" w:sz="0" w:space="0" w:color="auto"/>
              </w:divBdr>
              <w:divsChild>
                <w:div w:id="226964296">
                  <w:marLeft w:val="0"/>
                  <w:marRight w:val="0"/>
                  <w:marTop w:val="0"/>
                  <w:marBottom w:val="0"/>
                  <w:divBdr>
                    <w:top w:val="none" w:sz="0" w:space="0" w:color="auto"/>
                    <w:left w:val="none" w:sz="0" w:space="0" w:color="auto"/>
                    <w:bottom w:val="none" w:sz="0" w:space="0" w:color="auto"/>
                    <w:right w:val="none" w:sz="0" w:space="0" w:color="auto"/>
                  </w:divBdr>
                  <w:divsChild>
                    <w:div w:id="1163936443">
                      <w:marLeft w:val="0"/>
                      <w:marRight w:val="0"/>
                      <w:marTop w:val="0"/>
                      <w:marBottom w:val="0"/>
                      <w:divBdr>
                        <w:top w:val="none" w:sz="0" w:space="0" w:color="auto"/>
                        <w:left w:val="none" w:sz="0" w:space="0" w:color="auto"/>
                        <w:bottom w:val="none" w:sz="0" w:space="0" w:color="auto"/>
                        <w:right w:val="none" w:sz="0" w:space="0" w:color="auto"/>
                      </w:divBdr>
                      <w:divsChild>
                        <w:div w:id="1984963865">
                          <w:marLeft w:val="0"/>
                          <w:marRight w:val="0"/>
                          <w:marTop w:val="0"/>
                          <w:marBottom w:val="0"/>
                          <w:divBdr>
                            <w:top w:val="none" w:sz="0" w:space="0" w:color="auto"/>
                            <w:left w:val="none" w:sz="0" w:space="0" w:color="auto"/>
                            <w:bottom w:val="none" w:sz="0" w:space="0" w:color="auto"/>
                            <w:right w:val="none" w:sz="0" w:space="0" w:color="auto"/>
                          </w:divBdr>
                          <w:divsChild>
                            <w:div w:id="177821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650114">
      <w:bodyDiv w:val="1"/>
      <w:marLeft w:val="0"/>
      <w:marRight w:val="0"/>
      <w:marTop w:val="0"/>
      <w:marBottom w:val="0"/>
      <w:divBdr>
        <w:top w:val="none" w:sz="0" w:space="0" w:color="auto"/>
        <w:left w:val="none" w:sz="0" w:space="0" w:color="auto"/>
        <w:bottom w:val="none" w:sz="0" w:space="0" w:color="auto"/>
        <w:right w:val="none" w:sz="0" w:space="0" w:color="auto"/>
      </w:divBdr>
    </w:div>
    <w:div w:id="1875270518">
      <w:bodyDiv w:val="1"/>
      <w:marLeft w:val="0"/>
      <w:marRight w:val="0"/>
      <w:marTop w:val="0"/>
      <w:marBottom w:val="0"/>
      <w:divBdr>
        <w:top w:val="none" w:sz="0" w:space="0" w:color="auto"/>
        <w:left w:val="none" w:sz="0" w:space="0" w:color="auto"/>
        <w:bottom w:val="none" w:sz="0" w:space="0" w:color="auto"/>
        <w:right w:val="none" w:sz="0" w:space="0" w:color="auto"/>
      </w:divBdr>
      <w:divsChild>
        <w:div w:id="943924890">
          <w:marLeft w:val="0"/>
          <w:marRight w:val="0"/>
          <w:marTop w:val="0"/>
          <w:marBottom w:val="0"/>
          <w:divBdr>
            <w:top w:val="none" w:sz="0" w:space="0" w:color="auto"/>
            <w:left w:val="none" w:sz="0" w:space="0" w:color="auto"/>
            <w:bottom w:val="none" w:sz="0" w:space="0" w:color="auto"/>
            <w:right w:val="none" w:sz="0" w:space="0" w:color="auto"/>
          </w:divBdr>
          <w:divsChild>
            <w:div w:id="1207911006">
              <w:marLeft w:val="0"/>
              <w:marRight w:val="0"/>
              <w:marTop w:val="0"/>
              <w:marBottom w:val="0"/>
              <w:divBdr>
                <w:top w:val="none" w:sz="0" w:space="0" w:color="auto"/>
                <w:left w:val="none" w:sz="0" w:space="0" w:color="auto"/>
                <w:bottom w:val="none" w:sz="0" w:space="0" w:color="auto"/>
                <w:right w:val="none" w:sz="0" w:space="0" w:color="auto"/>
              </w:divBdr>
              <w:divsChild>
                <w:div w:id="169627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422">
      <w:bodyDiv w:val="1"/>
      <w:marLeft w:val="0"/>
      <w:marRight w:val="0"/>
      <w:marTop w:val="0"/>
      <w:marBottom w:val="0"/>
      <w:divBdr>
        <w:top w:val="none" w:sz="0" w:space="0" w:color="auto"/>
        <w:left w:val="none" w:sz="0" w:space="0" w:color="auto"/>
        <w:bottom w:val="none" w:sz="0" w:space="0" w:color="auto"/>
        <w:right w:val="none" w:sz="0" w:space="0" w:color="auto"/>
      </w:divBdr>
      <w:divsChild>
        <w:div w:id="1133601444">
          <w:marLeft w:val="0"/>
          <w:marRight w:val="0"/>
          <w:marTop w:val="0"/>
          <w:marBottom w:val="0"/>
          <w:divBdr>
            <w:top w:val="none" w:sz="0" w:space="0" w:color="auto"/>
            <w:left w:val="none" w:sz="0" w:space="0" w:color="auto"/>
            <w:bottom w:val="none" w:sz="0" w:space="0" w:color="auto"/>
            <w:right w:val="none" w:sz="0" w:space="0" w:color="auto"/>
          </w:divBdr>
          <w:divsChild>
            <w:div w:id="1824807207">
              <w:marLeft w:val="0"/>
              <w:marRight w:val="0"/>
              <w:marTop w:val="0"/>
              <w:marBottom w:val="0"/>
              <w:divBdr>
                <w:top w:val="none" w:sz="0" w:space="0" w:color="auto"/>
                <w:left w:val="none" w:sz="0" w:space="0" w:color="auto"/>
                <w:bottom w:val="none" w:sz="0" w:space="0" w:color="auto"/>
                <w:right w:val="none" w:sz="0" w:space="0" w:color="auto"/>
              </w:divBdr>
              <w:divsChild>
                <w:div w:id="201268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217442">
          <w:marLeft w:val="480"/>
          <w:marRight w:val="0"/>
          <w:marTop w:val="0"/>
          <w:marBottom w:val="0"/>
          <w:divBdr>
            <w:top w:val="none" w:sz="0" w:space="0" w:color="auto"/>
            <w:left w:val="none" w:sz="0" w:space="0" w:color="auto"/>
            <w:bottom w:val="none" w:sz="0" w:space="0" w:color="auto"/>
            <w:right w:val="none" w:sz="0" w:space="0" w:color="auto"/>
          </w:divBdr>
        </w:div>
      </w:divsChild>
    </w:div>
    <w:div w:id="1955551104">
      <w:bodyDiv w:val="1"/>
      <w:marLeft w:val="0"/>
      <w:marRight w:val="0"/>
      <w:marTop w:val="0"/>
      <w:marBottom w:val="0"/>
      <w:divBdr>
        <w:top w:val="none" w:sz="0" w:space="0" w:color="auto"/>
        <w:left w:val="none" w:sz="0" w:space="0" w:color="auto"/>
        <w:bottom w:val="none" w:sz="0" w:space="0" w:color="auto"/>
        <w:right w:val="none" w:sz="0" w:space="0" w:color="auto"/>
      </w:divBdr>
    </w:div>
    <w:div w:id="2031106527">
      <w:bodyDiv w:val="1"/>
      <w:marLeft w:val="0"/>
      <w:marRight w:val="0"/>
      <w:marTop w:val="0"/>
      <w:marBottom w:val="0"/>
      <w:divBdr>
        <w:top w:val="none" w:sz="0" w:space="0" w:color="auto"/>
        <w:left w:val="none" w:sz="0" w:space="0" w:color="auto"/>
        <w:bottom w:val="none" w:sz="0" w:space="0" w:color="auto"/>
        <w:right w:val="none" w:sz="0" w:space="0" w:color="auto"/>
      </w:divBdr>
      <w:divsChild>
        <w:div w:id="771046651">
          <w:marLeft w:val="0"/>
          <w:marRight w:val="0"/>
          <w:marTop w:val="0"/>
          <w:marBottom w:val="0"/>
          <w:divBdr>
            <w:top w:val="none" w:sz="0" w:space="0" w:color="auto"/>
            <w:left w:val="none" w:sz="0" w:space="0" w:color="auto"/>
            <w:bottom w:val="none" w:sz="0" w:space="0" w:color="auto"/>
            <w:right w:val="none" w:sz="0" w:space="0" w:color="auto"/>
          </w:divBdr>
        </w:div>
      </w:divsChild>
    </w:div>
    <w:div w:id="207658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102</Words>
  <Characters>586</Characters>
  <Application>Microsoft Office Word</Application>
  <DocSecurity>0</DocSecurity>
  <Lines>4</Lines>
  <Paragraphs>1</Paragraphs>
  <ScaleCrop>false</ScaleCrop>
  <Company/>
  <LinksUpToDate>false</LinksUpToDate>
  <CharactersWithSpaces>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just-pc</dc:creator>
  <cp:keywords/>
  <dc:description/>
  <cp:lastModifiedBy>just-pc</cp:lastModifiedBy>
  <cp:revision>55</cp:revision>
  <dcterms:created xsi:type="dcterms:W3CDTF">2018-04-30T11:49:00Z</dcterms:created>
  <dcterms:modified xsi:type="dcterms:W3CDTF">2018-06-17T11:48:00Z</dcterms:modified>
</cp:coreProperties>
</file>