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E4E" w:rsidRPr="00927E4E" w:rsidRDefault="00927E4E" w:rsidP="00927E4E">
      <w:pPr>
        <w:widowControl/>
        <w:spacing w:before="100" w:beforeAutospacing="1" w:after="100" w:afterAutospacing="1"/>
        <w:jc w:val="left"/>
        <w:rPr>
          <w:rFonts w:ascii="宋体" w:eastAsia="宋体" w:hAnsi="宋体" w:cs="宋体"/>
          <w:kern w:val="0"/>
          <w:sz w:val="24"/>
          <w:szCs w:val="24"/>
        </w:rPr>
      </w:pPr>
      <w:r w:rsidRPr="00927E4E">
        <w:rPr>
          <w:rFonts w:ascii="方正小标宋简体" w:eastAsia="方正小标宋简体" w:hAnsi="宋体" w:cs="宋体" w:hint="eastAsia"/>
          <w:kern w:val="0"/>
          <w:sz w:val="44"/>
          <w:szCs w:val="44"/>
        </w:rPr>
        <w:t>继续执行的税收规范性文件目录</w:t>
      </w:r>
    </w:p>
    <w:tbl>
      <w:tblPr>
        <w:tblW w:w="8655" w:type="dxa"/>
        <w:tblInd w:w="93" w:type="dxa"/>
        <w:tblLayout w:type="fixed"/>
        <w:tblLook w:val="04A0"/>
      </w:tblPr>
      <w:tblGrid>
        <w:gridCol w:w="724"/>
        <w:gridCol w:w="4107"/>
        <w:gridCol w:w="1275"/>
        <w:gridCol w:w="2549"/>
      </w:tblGrid>
      <w:tr w:rsidR="00927E4E" w:rsidRPr="00927E4E" w:rsidTr="00927E4E">
        <w:trPr>
          <w:trHeight w:val="495"/>
          <w:tblHead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黑体" w:eastAsia="黑体" w:hAnsi="宋体" w:cs="宋体" w:hint="eastAsia"/>
                <w:color w:val="000000"/>
                <w:kern w:val="0"/>
                <w:sz w:val="24"/>
                <w:szCs w:val="20"/>
              </w:rPr>
              <w:t>序号</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黑体" w:eastAsia="黑体" w:hAnsi="宋体" w:cs="宋体" w:hint="eastAsia"/>
                <w:color w:val="000000"/>
                <w:kern w:val="0"/>
                <w:sz w:val="24"/>
                <w:szCs w:val="20"/>
              </w:rPr>
              <w:t>标题</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黑体" w:eastAsia="黑体" w:hAnsi="宋体" w:cs="宋体" w:hint="eastAsia"/>
                <w:color w:val="000000"/>
                <w:kern w:val="0"/>
                <w:sz w:val="24"/>
                <w:szCs w:val="20"/>
              </w:rPr>
              <w:t>发文日期</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黑体" w:eastAsia="黑体" w:hAnsi="宋体" w:cs="宋体" w:hint="eastAsia"/>
                <w:color w:val="000000"/>
                <w:kern w:val="0"/>
                <w:sz w:val="24"/>
                <w:szCs w:val="20"/>
              </w:rPr>
              <w:t>文号</w:t>
            </w:r>
          </w:p>
        </w:tc>
      </w:tr>
      <w:tr w:rsidR="00927E4E" w:rsidRPr="00927E4E" w:rsidTr="00927E4E">
        <w:trPr>
          <w:trHeight w:val="510"/>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关于饲料酵母征免增值税的批复</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1994.09.23</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豫国税函发〔1994〕24号</w:t>
            </w:r>
          </w:p>
        </w:tc>
      </w:tr>
      <w:tr w:rsidR="00927E4E" w:rsidRPr="00927E4E" w:rsidTr="00927E4E">
        <w:trPr>
          <w:trHeight w:val="510"/>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2</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关于货物期货征收增值税问题的补充通知</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1994.12.29</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豫国税函发〔1994〕103号</w:t>
            </w:r>
          </w:p>
        </w:tc>
      </w:tr>
      <w:tr w:rsidR="00927E4E" w:rsidRPr="00927E4E" w:rsidTr="00927E4E">
        <w:trPr>
          <w:trHeight w:val="510"/>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3</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关于期货货物征收增值税具体管理办法的通知</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1995.01.24</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豫国税发〔1995〕26号</w:t>
            </w:r>
          </w:p>
        </w:tc>
      </w:tr>
      <w:tr w:rsidR="00927E4E" w:rsidRPr="00927E4E" w:rsidTr="00927E4E">
        <w:trPr>
          <w:trHeight w:val="547"/>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4</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关于原油管理费征收增值税问题的批复</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1996.04.30</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豫国税函发〔1996〕103号</w:t>
            </w:r>
          </w:p>
        </w:tc>
      </w:tr>
      <w:tr w:rsidR="00927E4E" w:rsidRPr="00927E4E" w:rsidTr="00927E4E">
        <w:trPr>
          <w:trHeight w:val="696"/>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5</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关于自来水公司一次性收取的水源开发费征收增值税问题的批复</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1996.08.28</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豫国税函发〔1996〕193号</w:t>
            </w:r>
          </w:p>
        </w:tc>
      </w:tr>
      <w:tr w:rsidR="00927E4E" w:rsidRPr="00927E4E" w:rsidTr="00927E4E">
        <w:trPr>
          <w:trHeight w:val="499"/>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6</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河南省国家税务局关于对鸡乐康产品能否按“饲料”免征增值税的批复 </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1998.12.07</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豫国税函发〔1998〕325号</w:t>
            </w:r>
          </w:p>
        </w:tc>
      </w:tr>
      <w:tr w:rsidR="00927E4E" w:rsidRPr="00927E4E" w:rsidTr="00927E4E">
        <w:trPr>
          <w:trHeight w:val="499"/>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7</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河南省国家税务局关于货物投资征收增值税问题的通知</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1999.12.07</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豫国税函发〔1999〕333号</w:t>
            </w:r>
          </w:p>
        </w:tc>
      </w:tr>
      <w:tr w:rsidR="00927E4E" w:rsidRPr="00927E4E" w:rsidTr="00927E4E">
        <w:trPr>
          <w:trHeight w:val="499"/>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8</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河南省国家税务局关于新建企业界定问题的批复</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2000.09.07</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豫国税函发〔2000〕357号</w:t>
            </w:r>
          </w:p>
        </w:tc>
      </w:tr>
      <w:tr w:rsidR="00927E4E" w:rsidRPr="00927E4E" w:rsidTr="00927E4E">
        <w:trPr>
          <w:trHeight w:val="499"/>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9</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河南省国家税务局关于进一步明确豆粕征收增值税政策等有关问题的通知</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2002.01.17</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豫国税函〔2002〕20号</w:t>
            </w:r>
          </w:p>
        </w:tc>
      </w:tr>
      <w:tr w:rsidR="00927E4E" w:rsidRPr="00927E4E" w:rsidTr="00927E4E">
        <w:trPr>
          <w:trHeight w:val="499"/>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10</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河南省国家税务局关于停止执行若干增值税管理规定的通知</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2002.05.09</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豫国税发〔2002〕105号</w:t>
            </w:r>
          </w:p>
        </w:tc>
      </w:tr>
      <w:tr w:rsidR="00927E4E" w:rsidRPr="00927E4E" w:rsidTr="00927E4E">
        <w:trPr>
          <w:trHeight w:val="499"/>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11</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河南省国家税务局关于转发《国家税务总局关于印发&lt;集贸市场税收分类管理办法&gt;的通知》的通知</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2005.01.05</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豫国税发〔2005〕11号</w:t>
            </w:r>
          </w:p>
        </w:tc>
      </w:tr>
      <w:tr w:rsidR="00927E4E" w:rsidRPr="00927E4E" w:rsidTr="00927E4E">
        <w:trPr>
          <w:trHeight w:val="499"/>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12</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河南省国家税务局关于加强对集中核算企业税收管理的意见</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2005.06.29</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豫国税函〔2005〕268号</w:t>
            </w:r>
          </w:p>
        </w:tc>
      </w:tr>
      <w:tr w:rsidR="00927E4E" w:rsidRPr="00927E4E" w:rsidTr="00927E4E">
        <w:trPr>
          <w:trHeight w:val="762"/>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13</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河南省国家税务局关于成品油零售加油站增值税管理有关问题的通知 </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2007.10.17</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豫国税函〔2007〕355号</w:t>
            </w:r>
          </w:p>
        </w:tc>
      </w:tr>
      <w:tr w:rsidR="00927E4E" w:rsidRPr="00927E4E" w:rsidTr="00927E4E">
        <w:trPr>
          <w:trHeight w:val="499"/>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14</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河南省国家税务局关于转发《国家税务总局关于印发&lt;纳税人涉税保密信息管理暂行办法&gt;的通知》的通知</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2008.12.31</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豫国税发〔2008〕335号</w:t>
            </w:r>
          </w:p>
        </w:tc>
      </w:tr>
      <w:tr w:rsidR="00927E4E" w:rsidRPr="00927E4E" w:rsidTr="00927E4E">
        <w:trPr>
          <w:trHeight w:val="499"/>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15</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kern w:val="0"/>
                <w:sz w:val="20"/>
                <w:szCs w:val="20"/>
              </w:rPr>
              <w:t>河南省国家税务局　河南省财政厅关于部分产品试行核定扣除农产品增值税进项税额统一扣除标准的公告</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2012.08.01</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河南省国家税务局公告2012年第3号</w:t>
            </w:r>
          </w:p>
        </w:tc>
      </w:tr>
      <w:tr w:rsidR="00927E4E" w:rsidRPr="00927E4E" w:rsidTr="00927E4E">
        <w:trPr>
          <w:trHeight w:val="753"/>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16</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河南省国家税务局关于营业税改征增值税试点有关发票管理事项的公告</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2013.06.07</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河南省国家税务局公告2013年第6号</w:t>
            </w:r>
          </w:p>
        </w:tc>
      </w:tr>
      <w:tr w:rsidR="00927E4E" w:rsidRPr="00927E4E" w:rsidTr="00927E4E">
        <w:trPr>
          <w:trHeight w:val="693"/>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17</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kern w:val="0"/>
                <w:sz w:val="20"/>
                <w:szCs w:val="20"/>
              </w:rPr>
              <w:t>河南省国家税务局关于调整增值税纳税申报有关事项的公告</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2013.08.22</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河南省国家税务局公告2013年第9号</w:t>
            </w:r>
          </w:p>
        </w:tc>
      </w:tr>
      <w:tr w:rsidR="00927E4E" w:rsidRPr="00927E4E" w:rsidTr="00927E4E">
        <w:trPr>
          <w:trHeight w:val="703"/>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lastRenderedPageBreak/>
              <w:t>18</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河南省国家税务局关于个体工商户申报纳税有关问题的公告</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2014.01.22</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河南省国家税务局公告2014年第1号</w:t>
            </w:r>
          </w:p>
        </w:tc>
      </w:tr>
      <w:tr w:rsidR="00927E4E" w:rsidRPr="00927E4E" w:rsidTr="00927E4E">
        <w:trPr>
          <w:trHeight w:val="499"/>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19</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kern w:val="0"/>
                <w:sz w:val="20"/>
                <w:szCs w:val="20"/>
              </w:rPr>
              <w:t>河南省国家税务局　河南省财政厅关于2014年度第一批扩大农产品增值税进项税额核定扣除试点范围的公告</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2014.04.09</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河南省国家税务局公告2014年第3号</w:t>
            </w:r>
          </w:p>
        </w:tc>
      </w:tr>
      <w:tr w:rsidR="00927E4E" w:rsidRPr="00927E4E" w:rsidTr="00927E4E">
        <w:trPr>
          <w:trHeight w:val="499"/>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20</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kern w:val="0"/>
                <w:sz w:val="20"/>
                <w:szCs w:val="20"/>
              </w:rPr>
              <w:t>河南省国家税务局　河南省财政厅关于2014年度第二批扩大农产品增值税进项税额核定扣除试点范围的公告</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2014.09.28</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河南省国家税务局公告2014年第8号</w:t>
            </w:r>
          </w:p>
        </w:tc>
      </w:tr>
      <w:tr w:rsidR="00927E4E" w:rsidRPr="00927E4E" w:rsidTr="00927E4E">
        <w:trPr>
          <w:trHeight w:val="499"/>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21</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kern w:val="0"/>
                <w:sz w:val="20"/>
                <w:szCs w:val="20"/>
              </w:rPr>
              <w:t>河南省国家税务局　河南省财政厅关于2014年度第三批扩大农产品增值税进项税额核定扣除试点范围的公告</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2014.11.18</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河南省国家税务局公告2014年第10号</w:t>
            </w:r>
          </w:p>
        </w:tc>
      </w:tr>
      <w:tr w:rsidR="00927E4E" w:rsidRPr="00927E4E" w:rsidTr="00927E4E">
        <w:trPr>
          <w:trHeight w:val="697"/>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22</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kern w:val="0"/>
                <w:sz w:val="20"/>
                <w:szCs w:val="20"/>
              </w:rPr>
              <w:t>河南省国家税务局关于出租车行业增值税有关问题的公告</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2014.11.21</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河南省国家税务局公告2014年第11号</w:t>
            </w:r>
          </w:p>
        </w:tc>
      </w:tr>
      <w:tr w:rsidR="00927E4E" w:rsidRPr="00927E4E" w:rsidTr="00927E4E">
        <w:trPr>
          <w:trHeight w:val="499"/>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23</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kern w:val="0"/>
                <w:sz w:val="20"/>
                <w:szCs w:val="20"/>
              </w:rPr>
              <w:t>河南省国家税务局　河南省财政厅关于在棉纺纱加工业试行农产品增值税进项税额核定扣除办法的公告</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2015.01.13</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河南省国家税务局公告2015年第1号</w:t>
            </w:r>
          </w:p>
        </w:tc>
      </w:tr>
      <w:tr w:rsidR="00927E4E" w:rsidRPr="00927E4E" w:rsidTr="00927E4E">
        <w:trPr>
          <w:trHeight w:val="499"/>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24</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kern w:val="0"/>
                <w:sz w:val="20"/>
                <w:szCs w:val="20"/>
              </w:rPr>
              <w:t>河南省国家税务局　河南省财政厅关于在皮革鞣制加工业试行农产品增值税进项税额核定扣除办法的公告</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2015.02.09</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河南省国家税务局公告2015年第3号</w:t>
            </w:r>
          </w:p>
        </w:tc>
      </w:tr>
      <w:tr w:rsidR="00927E4E" w:rsidRPr="00927E4E" w:rsidTr="00927E4E">
        <w:trPr>
          <w:trHeight w:val="499"/>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25</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kern w:val="0"/>
                <w:sz w:val="20"/>
                <w:szCs w:val="20"/>
              </w:rPr>
              <w:t>河南省国家税务局　河南省财政厅关于在中成药生产加工业试行农产品增值税进项税额核定扣除试点范围的公告</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2015.08.19</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河南省国家税务局公告2015年第7号</w:t>
            </w:r>
          </w:p>
        </w:tc>
      </w:tr>
      <w:tr w:rsidR="00927E4E" w:rsidRPr="00927E4E" w:rsidTr="00927E4E">
        <w:trPr>
          <w:trHeight w:val="499"/>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26</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kern w:val="0"/>
                <w:sz w:val="20"/>
                <w:szCs w:val="20"/>
              </w:rPr>
              <w:t>河南省国家税务局关于《河南省国家税务局关于出租车行业增值税有关问题的公告》修订情况的公告</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2015.11.30</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河南省国家税务局公告2015年第9号</w:t>
            </w:r>
          </w:p>
        </w:tc>
      </w:tr>
      <w:tr w:rsidR="00927E4E" w:rsidRPr="00927E4E" w:rsidTr="00927E4E">
        <w:trPr>
          <w:trHeight w:val="499"/>
        </w:trPr>
        <w:tc>
          <w:tcPr>
            <w:tcW w:w="724" w:type="dxa"/>
            <w:tcBorders>
              <w:top w:val="nil"/>
              <w:left w:val="single" w:sz="4" w:space="0" w:color="auto"/>
              <w:bottom w:val="single" w:sz="4" w:space="0" w:color="auto"/>
              <w:right w:val="nil"/>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27</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kern w:val="0"/>
                <w:sz w:val="20"/>
                <w:szCs w:val="20"/>
              </w:rPr>
              <w:t>河南省国家税务局  河南省财政厅关于在玉米淀粉加工业试行农产品增值税进项税额核定扣除办法的公告</w:t>
            </w:r>
          </w:p>
        </w:tc>
        <w:tc>
          <w:tcPr>
            <w:tcW w:w="1276"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2016.07.25</w:t>
            </w:r>
          </w:p>
        </w:tc>
        <w:tc>
          <w:tcPr>
            <w:tcW w:w="2551" w:type="dxa"/>
            <w:tcBorders>
              <w:top w:val="nil"/>
              <w:left w:val="nil"/>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河南省国家税务局公告2016年第6号</w:t>
            </w:r>
          </w:p>
        </w:tc>
      </w:tr>
      <w:tr w:rsidR="00927E4E" w:rsidRPr="00927E4E" w:rsidTr="00927E4E">
        <w:trPr>
          <w:trHeight w:val="499"/>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28</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kern w:val="0"/>
                <w:sz w:val="20"/>
                <w:szCs w:val="20"/>
              </w:rPr>
              <w:t>河南省税务局 河南省工商行政管理局关于对单位和个人领受的工商营业执照缴纳印花税问题的函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1989.06.09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kern w:val="0"/>
                <w:sz w:val="20"/>
                <w:szCs w:val="20"/>
              </w:rPr>
              <w:t>豫税地〔1989〕39号</w:t>
            </w:r>
          </w:p>
        </w:tc>
      </w:tr>
      <w:tr w:rsidR="00927E4E" w:rsidRPr="00927E4E" w:rsidTr="00927E4E">
        <w:trPr>
          <w:trHeight w:val="71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29</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河南省税务局 河南省土地管理局关于共同做好土地使用证印花税征收工作的通知</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1989.09.14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豫税地〔1989〕77号</w:t>
            </w:r>
          </w:p>
        </w:tc>
      </w:tr>
      <w:tr w:rsidR="00927E4E" w:rsidRPr="00927E4E" w:rsidTr="00927E4E">
        <w:trPr>
          <w:trHeight w:val="697"/>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30</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河南省税务局 河南省科学技术委员会关于做好技术合同征收印花税工作的通知</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1990.10.30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豫税地〔1990〕75号</w:t>
            </w:r>
          </w:p>
        </w:tc>
      </w:tr>
      <w:tr w:rsidR="00927E4E" w:rsidRPr="00927E4E" w:rsidTr="00927E4E">
        <w:trPr>
          <w:trHeight w:val="69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31</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河南省地方税务局关于企业资产评估增值部分征收印花税、房产税问题的通知</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1995.03.24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豫地税函发〔1995〕42号</w:t>
            </w:r>
          </w:p>
        </w:tc>
      </w:tr>
      <w:tr w:rsidR="00927E4E" w:rsidRPr="00927E4E" w:rsidTr="00927E4E">
        <w:trPr>
          <w:trHeight w:val="70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32</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河南省地方税务局关于地方教育附加免于零申报的公告</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2016.07.20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河南省地方税务局公告2016年第8号</w:t>
            </w:r>
          </w:p>
        </w:tc>
      </w:tr>
      <w:tr w:rsidR="00927E4E" w:rsidRPr="00927E4E" w:rsidTr="00927E4E">
        <w:trPr>
          <w:trHeight w:val="699"/>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lastRenderedPageBreak/>
              <w:t>33</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河南省地方税务局关于印发《关于房产税、车船使用税若干问题的解释和暂行规定》的通知</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1987.03.11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税政二字〔87〕第24号</w:t>
            </w:r>
          </w:p>
        </w:tc>
      </w:tr>
      <w:tr w:rsidR="00927E4E" w:rsidRPr="00927E4E" w:rsidTr="00927E4E">
        <w:trPr>
          <w:trHeight w:val="499"/>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34</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河南省税务局关于转发国家税务局《关于房产税和车船使用税几个业务问题的解释与规定》的通知</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1987.07.15</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税政地字〔87〕第4号</w:t>
            </w:r>
          </w:p>
        </w:tc>
      </w:tr>
      <w:tr w:rsidR="00927E4E" w:rsidRPr="00927E4E" w:rsidTr="00927E4E">
        <w:trPr>
          <w:trHeight w:val="711"/>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35</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河南省税务局转发国家税务局《关于印花税若干具体问题的规定》的通知</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1989.07.18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豫税地〔1989〕5号</w:t>
            </w:r>
          </w:p>
        </w:tc>
      </w:tr>
      <w:tr w:rsidR="00927E4E" w:rsidRPr="00927E4E" w:rsidTr="00927E4E">
        <w:trPr>
          <w:trHeight w:val="69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36</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河南省税务局转发国家税务局《关于对煤炭企业用地征免土地使用税问题的规定》的通知</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1989.10.20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豫税地〔1989〕92号</w:t>
            </w:r>
          </w:p>
        </w:tc>
      </w:tr>
      <w:tr w:rsidR="00927E4E" w:rsidRPr="00927E4E" w:rsidTr="00927E4E">
        <w:trPr>
          <w:trHeight w:val="7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37</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河南省税务局关于做好地方铁路货运凭证征收印花税工作的通知</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1991.01.21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豫税发〔1991〕7号</w:t>
            </w:r>
          </w:p>
        </w:tc>
      </w:tr>
      <w:tr w:rsidR="00927E4E" w:rsidRPr="00927E4E" w:rsidTr="00927E4E">
        <w:trPr>
          <w:trHeight w:val="499"/>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38</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河南省税务局关于房产税、土地使用税有关政策问题的通知</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1992.01.22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豫税函发〔1992〕12号</w:t>
            </w:r>
          </w:p>
        </w:tc>
      </w:tr>
      <w:tr w:rsidR="00927E4E" w:rsidRPr="00927E4E" w:rsidTr="00927E4E">
        <w:trPr>
          <w:trHeight w:val="762"/>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39</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河南省地方税务局转发国家税务总局印发《土地增值税清算管理规程》的通知</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2009.06.12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豫地税函〔2009〕188号</w:t>
            </w:r>
          </w:p>
        </w:tc>
      </w:tr>
      <w:tr w:rsidR="00927E4E" w:rsidRPr="00927E4E" w:rsidTr="00927E4E">
        <w:trPr>
          <w:trHeight w:val="499"/>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40</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河南省地方税务局关于调整契税纳税期限的公告</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2013.12.02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河南省地方税务局公告2013年第5号</w:t>
            </w:r>
          </w:p>
        </w:tc>
      </w:tr>
      <w:tr w:rsidR="00927E4E" w:rsidRPr="00927E4E" w:rsidTr="00927E4E">
        <w:trPr>
          <w:trHeight w:val="499"/>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41</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河南省地方税务局关于契税征收有关问题的通知</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2016.02.24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豫地税发〔2016〕16号</w:t>
            </w:r>
          </w:p>
        </w:tc>
      </w:tr>
      <w:tr w:rsidR="00927E4E" w:rsidRPr="00927E4E" w:rsidTr="00927E4E">
        <w:trPr>
          <w:trHeight w:val="499"/>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42</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河南省地方税务局关于调整土地增值税预征率、核定征收率的公告</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2017.08.16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河南省地方税务局公告2017年第3号</w:t>
            </w:r>
          </w:p>
        </w:tc>
      </w:tr>
      <w:tr w:rsidR="00927E4E" w:rsidRPr="00927E4E" w:rsidTr="00927E4E">
        <w:trPr>
          <w:trHeight w:val="499"/>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43</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河南省地方税务局关于个人所得税几个业务政策问题的通知</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1994.12.29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豫地税发〔1994〕75号</w:t>
            </w:r>
          </w:p>
        </w:tc>
      </w:tr>
      <w:tr w:rsidR="00927E4E" w:rsidRPr="00927E4E" w:rsidTr="00927E4E">
        <w:trPr>
          <w:trHeight w:val="702"/>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44</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河南省地方税务局关于个人所得税有关政策问题的通知</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1995.08.24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豫地税发〔1995〕147号</w:t>
            </w:r>
          </w:p>
        </w:tc>
      </w:tr>
      <w:tr w:rsidR="00927E4E" w:rsidRPr="00927E4E" w:rsidTr="00927E4E">
        <w:trPr>
          <w:trHeight w:val="499"/>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45</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河南省地方税务局转发国家税务总局关于印发《广告市场个人所得税征收管理暂行办法》的通知</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1996.10.03</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豫地税发〔1996〕149号</w:t>
            </w:r>
          </w:p>
        </w:tc>
      </w:tr>
      <w:tr w:rsidR="00927E4E" w:rsidRPr="00927E4E" w:rsidTr="00927E4E">
        <w:trPr>
          <w:trHeight w:val="682"/>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46</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河南省地方税务局关于个人所得税有关问题的通知</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1999.12.21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豫地税函〔1999〕217号</w:t>
            </w:r>
          </w:p>
        </w:tc>
      </w:tr>
      <w:tr w:rsidR="00927E4E" w:rsidRPr="00927E4E" w:rsidTr="00927E4E">
        <w:trPr>
          <w:trHeight w:val="791"/>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47</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河南省地方税务局转发国家税务总局关于个人住房转让所得征收个人所得税有关问题的通知</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2006.07.31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豫地税函〔2006〕215号</w:t>
            </w:r>
          </w:p>
        </w:tc>
      </w:tr>
      <w:tr w:rsidR="00927E4E" w:rsidRPr="00927E4E" w:rsidTr="00927E4E">
        <w:trPr>
          <w:trHeight w:val="499"/>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48</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河南省地方税务局关于个人所得税核定征收问题的公告</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2017.09.06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河南省地方税务局公告2017年第4号</w:t>
            </w:r>
          </w:p>
        </w:tc>
      </w:tr>
      <w:tr w:rsidR="00927E4E" w:rsidRPr="00927E4E" w:rsidTr="00927E4E">
        <w:trPr>
          <w:trHeight w:val="78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49</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河南省地方税务局关于印发《部分资源税应税产品税目注释》的通知</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1999.06.04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豫地税发〔1999〕079号</w:t>
            </w:r>
          </w:p>
        </w:tc>
      </w:tr>
      <w:tr w:rsidR="00927E4E" w:rsidRPr="00927E4E" w:rsidTr="00927E4E">
        <w:trPr>
          <w:trHeight w:val="69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lastRenderedPageBreak/>
              <w:t>50</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left"/>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河南省地方税务局关于发布进一步支持农民专业合作社健康发展相关税收政策的公告</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2011.05.17</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E4E" w:rsidRPr="00927E4E" w:rsidRDefault="00927E4E" w:rsidP="00927E4E">
            <w:pPr>
              <w:widowControl/>
              <w:jc w:val="center"/>
              <w:rPr>
                <w:rFonts w:ascii="宋体" w:eastAsia="宋体" w:hAnsi="宋体" w:cs="宋体"/>
                <w:kern w:val="0"/>
                <w:sz w:val="24"/>
                <w:szCs w:val="24"/>
              </w:rPr>
            </w:pPr>
            <w:r w:rsidRPr="00927E4E">
              <w:rPr>
                <w:rFonts w:ascii="宋体" w:eastAsia="宋体" w:hAnsi="宋体" w:cs="宋体" w:hint="eastAsia"/>
                <w:color w:val="000000"/>
                <w:kern w:val="0"/>
                <w:sz w:val="20"/>
                <w:szCs w:val="20"/>
              </w:rPr>
              <w:t>河南省地方税务局公告2011年第4号</w:t>
            </w:r>
          </w:p>
        </w:tc>
      </w:tr>
    </w:tbl>
    <w:p w:rsidR="00927E4E" w:rsidRPr="00927E4E" w:rsidRDefault="00927E4E" w:rsidP="00927E4E">
      <w:pPr>
        <w:widowControl/>
        <w:spacing w:line="360" w:lineRule="auto"/>
        <w:ind w:firstLineChars="196" w:firstLine="706"/>
        <w:jc w:val="left"/>
        <w:rPr>
          <w:rFonts w:ascii="宋体" w:eastAsia="宋体" w:hAnsi="宋体" w:cs="宋体"/>
          <w:kern w:val="0"/>
          <w:sz w:val="24"/>
          <w:szCs w:val="24"/>
        </w:rPr>
      </w:pPr>
      <w:r w:rsidRPr="00927E4E">
        <w:rPr>
          <w:rFonts w:ascii="仿宋_GB2312" w:eastAsia="仿宋_GB2312" w:hAnsi="宋体" w:cs="宋体" w:hint="eastAsia"/>
          <w:kern w:val="0"/>
          <w:sz w:val="36"/>
          <w:szCs w:val="36"/>
        </w:rPr>
        <w:t> </w:t>
      </w:r>
    </w:p>
    <w:p w:rsidR="00EA70E7" w:rsidRPr="00927E4E" w:rsidRDefault="00EA70E7" w:rsidP="00927E4E"/>
    <w:sectPr w:rsidR="00EA70E7" w:rsidRPr="00927E4E" w:rsidSect="00D444DD">
      <w:pgSz w:w="11906" w:h="16838"/>
      <w:pgMar w:top="1440" w:right="1800" w:bottom="1440" w:left="1800" w:header="720" w:footer="72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236B" w:rsidRDefault="00C8236B" w:rsidP="00622EA3">
      <w:r>
        <w:separator/>
      </w:r>
    </w:p>
  </w:endnote>
  <w:endnote w:type="continuationSeparator" w:id="1">
    <w:p w:rsidR="00C8236B" w:rsidRDefault="00C8236B" w:rsidP="00622E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236B" w:rsidRDefault="00C8236B" w:rsidP="00622EA3">
      <w:r>
        <w:separator/>
      </w:r>
    </w:p>
  </w:footnote>
  <w:footnote w:type="continuationSeparator" w:id="1">
    <w:p w:rsidR="00C8236B" w:rsidRDefault="00C8236B" w:rsidP="00622E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80AE7"/>
    <w:multiLevelType w:val="multilevel"/>
    <w:tmpl w:val="DC5AF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A44E50"/>
    <w:multiLevelType w:val="multilevel"/>
    <w:tmpl w:val="21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B357A7"/>
    <w:multiLevelType w:val="multilevel"/>
    <w:tmpl w:val="EDFC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8C6D92"/>
    <w:multiLevelType w:val="multilevel"/>
    <w:tmpl w:val="A5C89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CD26F9"/>
    <w:multiLevelType w:val="multilevel"/>
    <w:tmpl w:val="9FDE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CE2B14"/>
    <w:multiLevelType w:val="multilevel"/>
    <w:tmpl w:val="D3EA6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F01C77"/>
    <w:multiLevelType w:val="multilevel"/>
    <w:tmpl w:val="7FCE6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BD629D"/>
    <w:multiLevelType w:val="multilevel"/>
    <w:tmpl w:val="92C8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F832D9"/>
    <w:multiLevelType w:val="multilevel"/>
    <w:tmpl w:val="C152E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8"/>
  </w:num>
  <w:num w:numId="4">
    <w:abstractNumId w:val="2"/>
  </w:num>
  <w:num w:numId="5">
    <w:abstractNumId w:val="4"/>
  </w:num>
  <w:num w:numId="6">
    <w:abstractNumId w:val="0"/>
  </w:num>
  <w:num w:numId="7">
    <w:abstractNumId w:val="1"/>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22EA3"/>
    <w:rsid w:val="000579B6"/>
    <w:rsid w:val="00077A37"/>
    <w:rsid w:val="00132B7A"/>
    <w:rsid w:val="001A7004"/>
    <w:rsid w:val="001B562F"/>
    <w:rsid w:val="00215FA4"/>
    <w:rsid w:val="00220E5C"/>
    <w:rsid w:val="00240AF1"/>
    <w:rsid w:val="00266F93"/>
    <w:rsid w:val="002B61AE"/>
    <w:rsid w:val="00391BA1"/>
    <w:rsid w:val="003B1FFF"/>
    <w:rsid w:val="003B27B6"/>
    <w:rsid w:val="003F3DEF"/>
    <w:rsid w:val="003F5B6B"/>
    <w:rsid w:val="00423533"/>
    <w:rsid w:val="004A612F"/>
    <w:rsid w:val="004B5131"/>
    <w:rsid w:val="004E3E41"/>
    <w:rsid w:val="005402E2"/>
    <w:rsid w:val="006127A3"/>
    <w:rsid w:val="006131E4"/>
    <w:rsid w:val="006155AA"/>
    <w:rsid w:val="00622EA3"/>
    <w:rsid w:val="006360F7"/>
    <w:rsid w:val="006C0487"/>
    <w:rsid w:val="006D0FA1"/>
    <w:rsid w:val="006E1F9D"/>
    <w:rsid w:val="00737CDF"/>
    <w:rsid w:val="007908FB"/>
    <w:rsid w:val="007C6EB5"/>
    <w:rsid w:val="00801C39"/>
    <w:rsid w:val="008047D7"/>
    <w:rsid w:val="00831E74"/>
    <w:rsid w:val="00877311"/>
    <w:rsid w:val="00893013"/>
    <w:rsid w:val="008B2717"/>
    <w:rsid w:val="00916F54"/>
    <w:rsid w:val="00927E4E"/>
    <w:rsid w:val="00967724"/>
    <w:rsid w:val="009A0F44"/>
    <w:rsid w:val="009B7F9A"/>
    <w:rsid w:val="009C1F5B"/>
    <w:rsid w:val="009C5F21"/>
    <w:rsid w:val="009C6420"/>
    <w:rsid w:val="009E3E1D"/>
    <w:rsid w:val="009F610A"/>
    <w:rsid w:val="00A1590A"/>
    <w:rsid w:val="00A54BC0"/>
    <w:rsid w:val="00A605C8"/>
    <w:rsid w:val="00A711A7"/>
    <w:rsid w:val="00AC402E"/>
    <w:rsid w:val="00B319DA"/>
    <w:rsid w:val="00B72F36"/>
    <w:rsid w:val="00BF0716"/>
    <w:rsid w:val="00BF2778"/>
    <w:rsid w:val="00C2040D"/>
    <w:rsid w:val="00C47543"/>
    <w:rsid w:val="00C50C96"/>
    <w:rsid w:val="00C8236B"/>
    <w:rsid w:val="00CC5BBE"/>
    <w:rsid w:val="00CD7378"/>
    <w:rsid w:val="00CE71FF"/>
    <w:rsid w:val="00D05C2D"/>
    <w:rsid w:val="00D444DD"/>
    <w:rsid w:val="00D85B38"/>
    <w:rsid w:val="00DB2250"/>
    <w:rsid w:val="00DF10A4"/>
    <w:rsid w:val="00E96D2F"/>
    <w:rsid w:val="00EA70E7"/>
    <w:rsid w:val="00EC7D06"/>
    <w:rsid w:val="00F1293E"/>
    <w:rsid w:val="00F34AEC"/>
    <w:rsid w:val="00F61C01"/>
    <w:rsid w:val="00FD1A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4DD"/>
    <w:pPr>
      <w:widowControl w:val="0"/>
      <w:jc w:val="both"/>
    </w:pPr>
  </w:style>
  <w:style w:type="paragraph" w:styleId="1">
    <w:name w:val="heading 1"/>
    <w:basedOn w:val="a"/>
    <w:link w:val="1Char"/>
    <w:uiPriority w:val="9"/>
    <w:qFormat/>
    <w:rsid w:val="002B61AE"/>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2B61A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22E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22EA3"/>
    <w:rPr>
      <w:sz w:val="18"/>
      <w:szCs w:val="18"/>
    </w:rPr>
  </w:style>
  <w:style w:type="paragraph" w:styleId="a4">
    <w:name w:val="footer"/>
    <w:basedOn w:val="a"/>
    <w:link w:val="Char0"/>
    <w:uiPriority w:val="99"/>
    <w:semiHidden/>
    <w:unhideWhenUsed/>
    <w:rsid w:val="00622EA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22EA3"/>
    <w:rPr>
      <w:sz w:val="18"/>
      <w:szCs w:val="18"/>
    </w:rPr>
  </w:style>
  <w:style w:type="character" w:styleId="a5">
    <w:name w:val="Hyperlink"/>
    <w:basedOn w:val="a0"/>
    <w:uiPriority w:val="99"/>
    <w:semiHidden/>
    <w:unhideWhenUsed/>
    <w:rsid w:val="00622EA3"/>
    <w:rPr>
      <w:color w:val="0000FF"/>
      <w:u w:val="single"/>
    </w:rPr>
  </w:style>
  <w:style w:type="paragraph" w:styleId="a6">
    <w:name w:val="Normal (Web)"/>
    <w:basedOn w:val="a"/>
    <w:uiPriority w:val="99"/>
    <w:unhideWhenUsed/>
    <w:rsid w:val="005402E2"/>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5402E2"/>
    <w:rPr>
      <w:b/>
      <w:bCs/>
    </w:rPr>
  </w:style>
  <w:style w:type="paragraph" w:styleId="a8">
    <w:name w:val="Balloon Text"/>
    <w:basedOn w:val="a"/>
    <w:link w:val="Char1"/>
    <w:uiPriority w:val="99"/>
    <w:semiHidden/>
    <w:unhideWhenUsed/>
    <w:rsid w:val="00AC402E"/>
    <w:rPr>
      <w:sz w:val="18"/>
      <w:szCs w:val="18"/>
    </w:rPr>
  </w:style>
  <w:style w:type="character" w:customStyle="1" w:styleId="Char1">
    <w:name w:val="批注框文本 Char"/>
    <w:basedOn w:val="a0"/>
    <w:link w:val="a8"/>
    <w:uiPriority w:val="99"/>
    <w:semiHidden/>
    <w:rsid w:val="00AC402E"/>
    <w:rPr>
      <w:sz w:val="18"/>
      <w:szCs w:val="18"/>
    </w:rPr>
  </w:style>
  <w:style w:type="character" w:customStyle="1" w:styleId="leaidx">
    <w:name w:val="leaidx"/>
    <w:basedOn w:val="a0"/>
    <w:rsid w:val="00CE71FF"/>
  </w:style>
  <w:style w:type="paragraph" w:styleId="a9">
    <w:name w:val="Plain Text"/>
    <w:basedOn w:val="a"/>
    <w:link w:val="Char2"/>
    <w:uiPriority w:val="99"/>
    <w:semiHidden/>
    <w:unhideWhenUsed/>
    <w:rsid w:val="006D0FA1"/>
    <w:pPr>
      <w:widowControl/>
      <w:spacing w:before="100" w:beforeAutospacing="1" w:after="100" w:afterAutospacing="1"/>
      <w:jc w:val="left"/>
    </w:pPr>
    <w:rPr>
      <w:rFonts w:ascii="宋体" w:eastAsia="宋体" w:hAnsi="宋体" w:cs="宋体"/>
      <w:kern w:val="0"/>
      <w:sz w:val="24"/>
      <w:szCs w:val="24"/>
    </w:rPr>
  </w:style>
  <w:style w:type="character" w:customStyle="1" w:styleId="Char2">
    <w:name w:val="纯文本 Char"/>
    <w:basedOn w:val="a0"/>
    <w:link w:val="a9"/>
    <w:uiPriority w:val="99"/>
    <w:semiHidden/>
    <w:rsid w:val="006D0FA1"/>
    <w:rPr>
      <w:rFonts w:ascii="宋体" w:eastAsia="宋体" w:hAnsi="宋体" w:cs="宋体"/>
      <w:kern w:val="0"/>
      <w:sz w:val="24"/>
      <w:szCs w:val="24"/>
    </w:rPr>
  </w:style>
  <w:style w:type="character" w:customStyle="1" w:styleId="1Char">
    <w:name w:val="标题 1 Char"/>
    <w:basedOn w:val="a0"/>
    <w:link w:val="1"/>
    <w:uiPriority w:val="9"/>
    <w:rsid w:val="002B61AE"/>
    <w:rPr>
      <w:rFonts w:ascii="宋体" w:eastAsia="宋体" w:hAnsi="宋体" w:cs="宋体"/>
      <w:b/>
      <w:bCs/>
      <w:kern w:val="36"/>
      <w:sz w:val="48"/>
      <w:szCs w:val="48"/>
    </w:rPr>
  </w:style>
  <w:style w:type="character" w:customStyle="1" w:styleId="2Char">
    <w:name w:val="标题 2 Char"/>
    <w:basedOn w:val="a0"/>
    <w:link w:val="2"/>
    <w:uiPriority w:val="9"/>
    <w:rsid w:val="002B61AE"/>
    <w:rPr>
      <w:rFonts w:ascii="宋体" w:eastAsia="宋体" w:hAnsi="宋体" w:cs="宋体"/>
      <w:b/>
      <w:bCs/>
      <w:kern w:val="0"/>
      <w:sz w:val="36"/>
      <w:szCs w:val="36"/>
    </w:rPr>
  </w:style>
  <w:style w:type="character" w:customStyle="1" w:styleId="weibo">
    <w:name w:val="weibo"/>
    <w:basedOn w:val="a0"/>
    <w:rsid w:val="002B61AE"/>
  </w:style>
  <w:style w:type="character" w:customStyle="1" w:styleId="weixin">
    <w:name w:val="weixin"/>
    <w:basedOn w:val="a0"/>
    <w:rsid w:val="002B61AE"/>
  </w:style>
  <w:style w:type="character" w:styleId="aa">
    <w:name w:val="FollowedHyperlink"/>
    <w:basedOn w:val="a0"/>
    <w:uiPriority w:val="99"/>
    <w:semiHidden/>
    <w:unhideWhenUsed/>
    <w:rsid w:val="002B61AE"/>
    <w:rPr>
      <w:color w:val="800080"/>
      <w:u w:val="single"/>
    </w:rPr>
  </w:style>
  <w:style w:type="paragraph" w:styleId="z-">
    <w:name w:val="HTML Top of Form"/>
    <w:basedOn w:val="a"/>
    <w:next w:val="a"/>
    <w:link w:val="z-Char"/>
    <w:hidden/>
    <w:uiPriority w:val="99"/>
    <w:semiHidden/>
    <w:unhideWhenUsed/>
    <w:rsid w:val="002B61AE"/>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
    <w:uiPriority w:val="99"/>
    <w:semiHidden/>
    <w:rsid w:val="002B61AE"/>
    <w:rPr>
      <w:rFonts w:ascii="Arial" w:eastAsia="宋体" w:hAnsi="Arial" w:cs="Arial"/>
      <w:vanish/>
      <w:kern w:val="0"/>
      <w:sz w:val="16"/>
      <w:szCs w:val="16"/>
    </w:rPr>
  </w:style>
  <w:style w:type="paragraph" w:styleId="z-0">
    <w:name w:val="HTML Bottom of Form"/>
    <w:basedOn w:val="a"/>
    <w:next w:val="a"/>
    <w:link w:val="z-Char0"/>
    <w:hidden/>
    <w:uiPriority w:val="99"/>
    <w:semiHidden/>
    <w:unhideWhenUsed/>
    <w:rsid w:val="002B61AE"/>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semiHidden/>
    <w:rsid w:val="002B61AE"/>
    <w:rPr>
      <w:rFonts w:ascii="Arial" w:eastAsia="宋体" w:hAnsi="Arial" w:cs="Arial"/>
      <w:vanish/>
      <w:kern w:val="0"/>
      <w:sz w:val="16"/>
      <w:szCs w:val="16"/>
    </w:rPr>
  </w:style>
  <w:style w:type="character" w:customStyle="1" w:styleId="hidden-xs">
    <w:name w:val="hidden-xs"/>
    <w:basedOn w:val="a0"/>
    <w:rsid w:val="002B61AE"/>
  </w:style>
  <w:style w:type="character" w:customStyle="1" w:styleId="jiathistxt">
    <w:name w:val="jiathis_txt"/>
    <w:basedOn w:val="a0"/>
    <w:rsid w:val="002B61AE"/>
  </w:style>
  <w:style w:type="paragraph" w:customStyle="1" w:styleId="copyright">
    <w:name w:val="copyright"/>
    <w:basedOn w:val="a"/>
    <w:rsid w:val="002B61A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83909163">
      <w:bodyDiv w:val="1"/>
      <w:marLeft w:val="0"/>
      <w:marRight w:val="0"/>
      <w:marTop w:val="0"/>
      <w:marBottom w:val="0"/>
      <w:divBdr>
        <w:top w:val="none" w:sz="0" w:space="0" w:color="auto"/>
        <w:left w:val="none" w:sz="0" w:space="0" w:color="auto"/>
        <w:bottom w:val="none" w:sz="0" w:space="0" w:color="auto"/>
        <w:right w:val="none" w:sz="0" w:space="0" w:color="auto"/>
      </w:divBdr>
    </w:div>
    <w:div w:id="193467469">
      <w:bodyDiv w:val="1"/>
      <w:marLeft w:val="0"/>
      <w:marRight w:val="0"/>
      <w:marTop w:val="0"/>
      <w:marBottom w:val="0"/>
      <w:divBdr>
        <w:top w:val="none" w:sz="0" w:space="0" w:color="auto"/>
        <w:left w:val="none" w:sz="0" w:space="0" w:color="auto"/>
        <w:bottom w:val="none" w:sz="0" w:space="0" w:color="auto"/>
        <w:right w:val="none" w:sz="0" w:space="0" w:color="auto"/>
      </w:divBdr>
      <w:divsChild>
        <w:div w:id="701443540">
          <w:marLeft w:val="0"/>
          <w:marRight w:val="0"/>
          <w:marTop w:val="0"/>
          <w:marBottom w:val="0"/>
          <w:divBdr>
            <w:top w:val="none" w:sz="0" w:space="0" w:color="auto"/>
            <w:left w:val="none" w:sz="0" w:space="0" w:color="auto"/>
            <w:bottom w:val="none" w:sz="0" w:space="0" w:color="auto"/>
            <w:right w:val="none" w:sz="0" w:space="0" w:color="auto"/>
          </w:divBdr>
        </w:div>
        <w:div w:id="851534182">
          <w:marLeft w:val="0"/>
          <w:marRight w:val="0"/>
          <w:marTop w:val="0"/>
          <w:marBottom w:val="0"/>
          <w:divBdr>
            <w:top w:val="none" w:sz="0" w:space="0" w:color="auto"/>
            <w:left w:val="none" w:sz="0" w:space="0" w:color="auto"/>
            <w:bottom w:val="none" w:sz="0" w:space="0" w:color="auto"/>
            <w:right w:val="none" w:sz="0" w:space="0" w:color="auto"/>
          </w:divBdr>
        </w:div>
        <w:div w:id="733091952">
          <w:marLeft w:val="0"/>
          <w:marRight w:val="0"/>
          <w:marTop w:val="0"/>
          <w:marBottom w:val="0"/>
          <w:divBdr>
            <w:top w:val="none" w:sz="0" w:space="0" w:color="auto"/>
            <w:left w:val="none" w:sz="0" w:space="0" w:color="auto"/>
            <w:bottom w:val="none" w:sz="0" w:space="0" w:color="auto"/>
            <w:right w:val="none" w:sz="0" w:space="0" w:color="auto"/>
          </w:divBdr>
        </w:div>
      </w:divsChild>
    </w:div>
    <w:div w:id="430974058">
      <w:bodyDiv w:val="1"/>
      <w:marLeft w:val="0"/>
      <w:marRight w:val="0"/>
      <w:marTop w:val="0"/>
      <w:marBottom w:val="0"/>
      <w:divBdr>
        <w:top w:val="none" w:sz="0" w:space="0" w:color="auto"/>
        <w:left w:val="none" w:sz="0" w:space="0" w:color="auto"/>
        <w:bottom w:val="none" w:sz="0" w:space="0" w:color="auto"/>
        <w:right w:val="none" w:sz="0" w:space="0" w:color="auto"/>
      </w:divBdr>
      <w:divsChild>
        <w:div w:id="1843203217">
          <w:marLeft w:val="0"/>
          <w:marRight w:val="0"/>
          <w:marTop w:val="0"/>
          <w:marBottom w:val="0"/>
          <w:divBdr>
            <w:top w:val="none" w:sz="0" w:space="0" w:color="auto"/>
            <w:left w:val="none" w:sz="0" w:space="0" w:color="auto"/>
            <w:bottom w:val="none" w:sz="0" w:space="0" w:color="auto"/>
            <w:right w:val="none" w:sz="0" w:space="0" w:color="auto"/>
          </w:divBdr>
        </w:div>
      </w:divsChild>
    </w:div>
    <w:div w:id="594940817">
      <w:bodyDiv w:val="1"/>
      <w:marLeft w:val="0"/>
      <w:marRight w:val="0"/>
      <w:marTop w:val="0"/>
      <w:marBottom w:val="0"/>
      <w:divBdr>
        <w:top w:val="none" w:sz="0" w:space="0" w:color="auto"/>
        <w:left w:val="none" w:sz="0" w:space="0" w:color="auto"/>
        <w:bottom w:val="none" w:sz="0" w:space="0" w:color="auto"/>
        <w:right w:val="none" w:sz="0" w:space="0" w:color="auto"/>
      </w:divBdr>
      <w:divsChild>
        <w:div w:id="1762680009">
          <w:marLeft w:val="0"/>
          <w:marRight w:val="0"/>
          <w:marTop w:val="0"/>
          <w:marBottom w:val="0"/>
          <w:divBdr>
            <w:top w:val="none" w:sz="0" w:space="0" w:color="auto"/>
            <w:left w:val="none" w:sz="0" w:space="0" w:color="auto"/>
            <w:bottom w:val="none" w:sz="0" w:space="0" w:color="auto"/>
            <w:right w:val="none" w:sz="0" w:space="0" w:color="auto"/>
          </w:divBdr>
        </w:div>
      </w:divsChild>
    </w:div>
    <w:div w:id="635184193">
      <w:bodyDiv w:val="1"/>
      <w:marLeft w:val="0"/>
      <w:marRight w:val="0"/>
      <w:marTop w:val="0"/>
      <w:marBottom w:val="0"/>
      <w:divBdr>
        <w:top w:val="none" w:sz="0" w:space="0" w:color="auto"/>
        <w:left w:val="none" w:sz="0" w:space="0" w:color="auto"/>
        <w:bottom w:val="none" w:sz="0" w:space="0" w:color="auto"/>
        <w:right w:val="none" w:sz="0" w:space="0" w:color="auto"/>
      </w:divBdr>
    </w:div>
    <w:div w:id="662007590">
      <w:bodyDiv w:val="1"/>
      <w:marLeft w:val="0"/>
      <w:marRight w:val="0"/>
      <w:marTop w:val="0"/>
      <w:marBottom w:val="0"/>
      <w:divBdr>
        <w:top w:val="none" w:sz="0" w:space="0" w:color="auto"/>
        <w:left w:val="none" w:sz="0" w:space="0" w:color="auto"/>
        <w:bottom w:val="none" w:sz="0" w:space="0" w:color="auto"/>
        <w:right w:val="none" w:sz="0" w:space="0" w:color="auto"/>
      </w:divBdr>
      <w:divsChild>
        <w:div w:id="1148866813">
          <w:marLeft w:val="0"/>
          <w:marRight w:val="0"/>
          <w:marTop w:val="0"/>
          <w:marBottom w:val="0"/>
          <w:divBdr>
            <w:top w:val="none" w:sz="0" w:space="0" w:color="auto"/>
            <w:left w:val="none" w:sz="0" w:space="0" w:color="auto"/>
            <w:bottom w:val="none" w:sz="0" w:space="0" w:color="auto"/>
            <w:right w:val="none" w:sz="0" w:space="0" w:color="auto"/>
          </w:divBdr>
          <w:divsChild>
            <w:div w:id="8915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017735">
      <w:bodyDiv w:val="1"/>
      <w:marLeft w:val="0"/>
      <w:marRight w:val="0"/>
      <w:marTop w:val="0"/>
      <w:marBottom w:val="0"/>
      <w:divBdr>
        <w:top w:val="none" w:sz="0" w:space="0" w:color="auto"/>
        <w:left w:val="none" w:sz="0" w:space="0" w:color="auto"/>
        <w:bottom w:val="none" w:sz="0" w:space="0" w:color="auto"/>
        <w:right w:val="none" w:sz="0" w:space="0" w:color="auto"/>
      </w:divBdr>
    </w:div>
    <w:div w:id="850291560">
      <w:bodyDiv w:val="1"/>
      <w:marLeft w:val="0"/>
      <w:marRight w:val="0"/>
      <w:marTop w:val="0"/>
      <w:marBottom w:val="0"/>
      <w:divBdr>
        <w:top w:val="none" w:sz="0" w:space="0" w:color="auto"/>
        <w:left w:val="none" w:sz="0" w:space="0" w:color="auto"/>
        <w:bottom w:val="none" w:sz="0" w:space="0" w:color="auto"/>
        <w:right w:val="none" w:sz="0" w:space="0" w:color="auto"/>
      </w:divBdr>
      <w:divsChild>
        <w:div w:id="2065060144">
          <w:marLeft w:val="0"/>
          <w:marRight w:val="0"/>
          <w:marTop w:val="0"/>
          <w:marBottom w:val="0"/>
          <w:divBdr>
            <w:top w:val="none" w:sz="0" w:space="0" w:color="auto"/>
            <w:left w:val="none" w:sz="0" w:space="0" w:color="auto"/>
            <w:bottom w:val="none" w:sz="0" w:space="0" w:color="auto"/>
            <w:right w:val="none" w:sz="0" w:space="0" w:color="auto"/>
          </w:divBdr>
        </w:div>
      </w:divsChild>
    </w:div>
    <w:div w:id="921717266">
      <w:bodyDiv w:val="1"/>
      <w:marLeft w:val="0"/>
      <w:marRight w:val="0"/>
      <w:marTop w:val="0"/>
      <w:marBottom w:val="0"/>
      <w:divBdr>
        <w:top w:val="none" w:sz="0" w:space="0" w:color="auto"/>
        <w:left w:val="none" w:sz="0" w:space="0" w:color="auto"/>
        <w:bottom w:val="none" w:sz="0" w:space="0" w:color="auto"/>
        <w:right w:val="none" w:sz="0" w:space="0" w:color="auto"/>
      </w:divBdr>
      <w:divsChild>
        <w:div w:id="102312325">
          <w:marLeft w:val="0"/>
          <w:marRight w:val="0"/>
          <w:marTop w:val="0"/>
          <w:marBottom w:val="0"/>
          <w:divBdr>
            <w:top w:val="none" w:sz="0" w:space="0" w:color="auto"/>
            <w:left w:val="none" w:sz="0" w:space="0" w:color="auto"/>
            <w:bottom w:val="none" w:sz="0" w:space="0" w:color="auto"/>
            <w:right w:val="none" w:sz="0" w:space="0" w:color="auto"/>
          </w:divBdr>
          <w:divsChild>
            <w:div w:id="1655332514">
              <w:marLeft w:val="0"/>
              <w:marRight w:val="0"/>
              <w:marTop w:val="0"/>
              <w:marBottom w:val="0"/>
              <w:divBdr>
                <w:top w:val="none" w:sz="0" w:space="0" w:color="auto"/>
                <w:left w:val="none" w:sz="0" w:space="0" w:color="auto"/>
                <w:bottom w:val="none" w:sz="0" w:space="0" w:color="auto"/>
                <w:right w:val="none" w:sz="0" w:space="0" w:color="auto"/>
              </w:divBdr>
              <w:divsChild>
                <w:div w:id="1187911273">
                  <w:marLeft w:val="0"/>
                  <w:marRight w:val="0"/>
                  <w:marTop w:val="0"/>
                  <w:marBottom w:val="0"/>
                  <w:divBdr>
                    <w:top w:val="none" w:sz="0" w:space="0" w:color="auto"/>
                    <w:left w:val="none" w:sz="0" w:space="0" w:color="auto"/>
                    <w:bottom w:val="none" w:sz="0" w:space="0" w:color="auto"/>
                    <w:right w:val="none" w:sz="0" w:space="0" w:color="auto"/>
                  </w:divBdr>
                  <w:divsChild>
                    <w:div w:id="23286128">
                      <w:marLeft w:val="0"/>
                      <w:marRight w:val="0"/>
                      <w:marTop w:val="0"/>
                      <w:marBottom w:val="0"/>
                      <w:divBdr>
                        <w:top w:val="none" w:sz="0" w:space="0" w:color="auto"/>
                        <w:left w:val="none" w:sz="0" w:space="0" w:color="auto"/>
                        <w:bottom w:val="none" w:sz="0" w:space="0" w:color="auto"/>
                        <w:right w:val="none" w:sz="0" w:space="0" w:color="auto"/>
                      </w:divBdr>
                      <w:divsChild>
                        <w:div w:id="938022183">
                          <w:marLeft w:val="0"/>
                          <w:marRight w:val="0"/>
                          <w:marTop w:val="0"/>
                          <w:marBottom w:val="0"/>
                          <w:divBdr>
                            <w:top w:val="none" w:sz="0" w:space="0" w:color="auto"/>
                            <w:left w:val="none" w:sz="0" w:space="0" w:color="auto"/>
                            <w:bottom w:val="none" w:sz="0" w:space="0" w:color="auto"/>
                            <w:right w:val="none" w:sz="0" w:space="0" w:color="auto"/>
                          </w:divBdr>
                        </w:div>
                        <w:div w:id="209697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01814">
                  <w:marLeft w:val="0"/>
                  <w:marRight w:val="0"/>
                  <w:marTop w:val="0"/>
                  <w:marBottom w:val="0"/>
                  <w:divBdr>
                    <w:top w:val="none" w:sz="0" w:space="0" w:color="auto"/>
                    <w:left w:val="none" w:sz="0" w:space="0" w:color="auto"/>
                    <w:bottom w:val="none" w:sz="0" w:space="0" w:color="auto"/>
                    <w:right w:val="none" w:sz="0" w:space="0" w:color="auto"/>
                  </w:divBdr>
                </w:div>
                <w:div w:id="1561861864">
                  <w:marLeft w:val="0"/>
                  <w:marRight w:val="0"/>
                  <w:marTop w:val="0"/>
                  <w:marBottom w:val="0"/>
                  <w:divBdr>
                    <w:top w:val="none" w:sz="0" w:space="0" w:color="auto"/>
                    <w:left w:val="none" w:sz="0" w:space="0" w:color="auto"/>
                    <w:bottom w:val="none" w:sz="0" w:space="0" w:color="auto"/>
                    <w:right w:val="none" w:sz="0" w:space="0" w:color="auto"/>
                  </w:divBdr>
                  <w:divsChild>
                    <w:div w:id="1843886474">
                      <w:marLeft w:val="0"/>
                      <w:marRight w:val="0"/>
                      <w:marTop w:val="0"/>
                      <w:marBottom w:val="0"/>
                      <w:divBdr>
                        <w:top w:val="none" w:sz="0" w:space="0" w:color="auto"/>
                        <w:left w:val="none" w:sz="0" w:space="0" w:color="auto"/>
                        <w:bottom w:val="none" w:sz="0" w:space="0" w:color="auto"/>
                        <w:right w:val="none" w:sz="0" w:space="0" w:color="auto"/>
                      </w:divBdr>
                      <w:divsChild>
                        <w:div w:id="912617426">
                          <w:marLeft w:val="0"/>
                          <w:marRight w:val="0"/>
                          <w:marTop w:val="0"/>
                          <w:marBottom w:val="0"/>
                          <w:divBdr>
                            <w:top w:val="none" w:sz="0" w:space="0" w:color="auto"/>
                            <w:left w:val="none" w:sz="0" w:space="0" w:color="auto"/>
                            <w:bottom w:val="none" w:sz="0" w:space="0" w:color="auto"/>
                            <w:right w:val="none" w:sz="0" w:space="0" w:color="auto"/>
                          </w:divBdr>
                          <w:divsChild>
                            <w:div w:id="952588486">
                              <w:marLeft w:val="0"/>
                              <w:marRight w:val="0"/>
                              <w:marTop w:val="0"/>
                              <w:marBottom w:val="0"/>
                              <w:divBdr>
                                <w:top w:val="none" w:sz="0" w:space="0" w:color="auto"/>
                                <w:left w:val="none" w:sz="0" w:space="0" w:color="auto"/>
                                <w:bottom w:val="none" w:sz="0" w:space="0" w:color="auto"/>
                                <w:right w:val="none" w:sz="0" w:space="0" w:color="auto"/>
                              </w:divBdr>
                              <w:divsChild>
                                <w:div w:id="1204707923">
                                  <w:marLeft w:val="0"/>
                                  <w:marRight w:val="0"/>
                                  <w:marTop w:val="0"/>
                                  <w:marBottom w:val="0"/>
                                  <w:divBdr>
                                    <w:top w:val="none" w:sz="0" w:space="0" w:color="auto"/>
                                    <w:left w:val="none" w:sz="0" w:space="0" w:color="auto"/>
                                    <w:bottom w:val="none" w:sz="0" w:space="0" w:color="auto"/>
                                    <w:right w:val="none" w:sz="0" w:space="0" w:color="auto"/>
                                  </w:divBdr>
                                  <w:divsChild>
                                    <w:div w:id="38826961">
                                      <w:marLeft w:val="0"/>
                                      <w:marRight w:val="0"/>
                                      <w:marTop w:val="0"/>
                                      <w:marBottom w:val="0"/>
                                      <w:divBdr>
                                        <w:top w:val="none" w:sz="0" w:space="0" w:color="auto"/>
                                        <w:left w:val="none" w:sz="0" w:space="0" w:color="auto"/>
                                        <w:bottom w:val="none" w:sz="0" w:space="0" w:color="auto"/>
                                        <w:right w:val="none" w:sz="0" w:space="0" w:color="auto"/>
                                      </w:divBdr>
                                      <w:divsChild>
                                        <w:div w:id="900869357">
                                          <w:marLeft w:val="0"/>
                                          <w:marRight w:val="0"/>
                                          <w:marTop w:val="0"/>
                                          <w:marBottom w:val="0"/>
                                          <w:divBdr>
                                            <w:top w:val="none" w:sz="0" w:space="0" w:color="auto"/>
                                            <w:left w:val="none" w:sz="0" w:space="0" w:color="auto"/>
                                            <w:bottom w:val="none" w:sz="0" w:space="0" w:color="auto"/>
                                            <w:right w:val="none" w:sz="0" w:space="0" w:color="auto"/>
                                          </w:divBdr>
                                        </w:div>
                                      </w:divsChild>
                                    </w:div>
                                    <w:div w:id="950207683">
                                      <w:marLeft w:val="0"/>
                                      <w:marRight w:val="0"/>
                                      <w:marTop w:val="0"/>
                                      <w:marBottom w:val="0"/>
                                      <w:divBdr>
                                        <w:top w:val="none" w:sz="0" w:space="0" w:color="auto"/>
                                        <w:left w:val="none" w:sz="0" w:space="0" w:color="auto"/>
                                        <w:bottom w:val="none" w:sz="0" w:space="0" w:color="auto"/>
                                        <w:right w:val="none" w:sz="0" w:space="0" w:color="auto"/>
                                      </w:divBdr>
                                      <w:divsChild>
                                        <w:div w:id="1641036282">
                                          <w:marLeft w:val="0"/>
                                          <w:marRight w:val="0"/>
                                          <w:marTop w:val="0"/>
                                          <w:marBottom w:val="0"/>
                                          <w:divBdr>
                                            <w:top w:val="none" w:sz="0" w:space="0" w:color="auto"/>
                                            <w:left w:val="none" w:sz="0" w:space="0" w:color="auto"/>
                                            <w:bottom w:val="none" w:sz="0" w:space="0" w:color="auto"/>
                                            <w:right w:val="none" w:sz="0" w:space="0" w:color="auto"/>
                                          </w:divBdr>
                                          <w:divsChild>
                                            <w:div w:id="36587070">
                                              <w:marLeft w:val="0"/>
                                              <w:marRight w:val="0"/>
                                              <w:marTop w:val="0"/>
                                              <w:marBottom w:val="0"/>
                                              <w:divBdr>
                                                <w:top w:val="none" w:sz="0" w:space="0" w:color="auto"/>
                                                <w:left w:val="none" w:sz="0" w:space="0" w:color="auto"/>
                                                <w:bottom w:val="none" w:sz="0" w:space="0" w:color="auto"/>
                                                <w:right w:val="none" w:sz="0" w:space="0" w:color="auto"/>
                                              </w:divBdr>
                                              <w:divsChild>
                                                <w:div w:id="101661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891608">
                  <w:marLeft w:val="0"/>
                  <w:marRight w:val="0"/>
                  <w:marTop w:val="0"/>
                  <w:marBottom w:val="0"/>
                  <w:divBdr>
                    <w:top w:val="none" w:sz="0" w:space="0" w:color="auto"/>
                    <w:left w:val="none" w:sz="0" w:space="0" w:color="auto"/>
                    <w:bottom w:val="none" w:sz="0" w:space="0" w:color="auto"/>
                    <w:right w:val="none" w:sz="0" w:space="0" w:color="auto"/>
                  </w:divBdr>
                  <w:divsChild>
                    <w:div w:id="101930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744487">
              <w:marLeft w:val="0"/>
              <w:marRight w:val="0"/>
              <w:marTop w:val="0"/>
              <w:marBottom w:val="0"/>
              <w:divBdr>
                <w:top w:val="none" w:sz="0" w:space="0" w:color="auto"/>
                <w:left w:val="none" w:sz="0" w:space="0" w:color="auto"/>
                <w:bottom w:val="none" w:sz="0" w:space="0" w:color="auto"/>
                <w:right w:val="none" w:sz="0" w:space="0" w:color="auto"/>
              </w:divBdr>
            </w:div>
            <w:div w:id="638266388">
              <w:marLeft w:val="0"/>
              <w:marRight w:val="0"/>
              <w:marTop w:val="0"/>
              <w:marBottom w:val="0"/>
              <w:divBdr>
                <w:top w:val="none" w:sz="0" w:space="0" w:color="auto"/>
                <w:left w:val="none" w:sz="0" w:space="0" w:color="auto"/>
                <w:bottom w:val="none" w:sz="0" w:space="0" w:color="auto"/>
                <w:right w:val="none" w:sz="0" w:space="0" w:color="auto"/>
              </w:divBdr>
              <w:divsChild>
                <w:div w:id="897865692">
                  <w:marLeft w:val="0"/>
                  <w:marRight w:val="0"/>
                  <w:marTop w:val="0"/>
                  <w:marBottom w:val="0"/>
                  <w:divBdr>
                    <w:top w:val="none" w:sz="0" w:space="0" w:color="auto"/>
                    <w:left w:val="none" w:sz="0" w:space="0" w:color="auto"/>
                    <w:bottom w:val="none" w:sz="0" w:space="0" w:color="auto"/>
                    <w:right w:val="none" w:sz="0" w:space="0" w:color="auto"/>
                  </w:divBdr>
                  <w:divsChild>
                    <w:div w:id="426074434">
                      <w:marLeft w:val="0"/>
                      <w:marRight w:val="0"/>
                      <w:marTop w:val="0"/>
                      <w:marBottom w:val="0"/>
                      <w:divBdr>
                        <w:top w:val="none" w:sz="0" w:space="0" w:color="auto"/>
                        <w:left w:val="none" w:sz="0" w:space="0" w:color="auto"/>
                        <w:bottom w:val="none" w:sz="0" w:space="0" w:color="auto"/>
                        <w:right w:val="none" w:sz="0" w:space="0" w:color="auto"/>
                      </w:divBdr>
                      <w:divsChild>
                        <w:div w:id="1747916292">
                          <w:marLeft w:val="0"/>
                          <w:marRight w:val="0"/>
                          <w:marTop w:val="0"/>
                          <w:marBottom w:val="0"/>
                          <w:divBdr>
                            <w:top w:val="none" w:sz="0" w:space="0" w:color="auto"/>
                            <w:left w:val="none" w:sz="0" w:space="0" w:color="auto"/>
                            <w:bottom w:val="none" w:sz="0" w:space="0" w:color="auto"/>
                            <w:right w:val="none" w:sz="0" w:space="0" w:color="auto"/>
                          </w:divBdr>
                          <w:divsChild>
                            <w:div w:id="152594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168498">
                      <w:marLeft w:val="0"/>
                      <w:marRight w:val="0"/>
                      <w:marTop w:val="0"/>
                      <w:marBottom w:val="0"/>
                      <w:divBdr>
                        <w:top w:val="none" w:sz="0" w:space="0" w:color="auto"/>
                        <w:left w:val="none" w:sz="0" w:space="0" w:color="auto"/>
                        <w:bottom w:val="none" w:sz="0" w:space="0" w:color="auto"/>
                        <w:right w:val="none" w:sz="0" w:space="0" w:color="auto"/>
                      </w:divBdr>
                      <w:divsChild>
                        <w:div w:id="426342687">
                          <w:marLeft w:val="0"/>
                          <w:marRight w:val="0"/>
                          <w:marTop w:val="0"/>
                          <w:marBottom w:val="0"/>
                          <w:divBdr>
                            <w:top w:val="none" w:sz="0" w:space="0" w:color="auto"/>
                            <w:left w:val="none" w:sz="0" w:space="0" w:color="auto"/>
                            <w:bottom w:val="none" w:sz="0" w:space="0" w:color="auto"/>
                            <w:right w:val="none" w:sz="0" w:space="0" w:color="auto"/>
                          </w:divBdr>
                          <w:divsChild>
                            <w:div w:id="867252532">
                              <w:marLeft w:val="0"/>
                              <w:marRight w:val="0"/>
                              <w:marTop w:val="0"/>
                              <w:marBottom w:val="0"/>
                              <w:divBdr>
                                <w:top w:val="none" w:sz="0" w:space="0" w:color="auto"/>
                                <w:left w:val="none" w:sz="0" w:space="0" w:color="auto"/>
                                <w:bottom w:val="none" w:sz="0" w:space="0" w:color="auto"/>
                                <w:right w:val="none" w:sz="0" w:space="0" w:color="auto"/>
                              </w:divBdr>
                            </w:div>
                            <w:div w:id="849220450">
                              <w:marLeft w:val="0"/>
                              <w:marRight w:val="0"/>
                              <w:marTop w:val="0"/>
                              <w:marBottom w:val="0"/>
                              <w:divBdr>
                                <w:top w:val="none" w:sz="0" w:space="0" w:color="auto"/>
                                <w:left w:val="none" w:sz="0" w:space="0" w:color="auto"/>
                                <w:bottom w:val="none" w:sz="0" w:space="0" w:color="auto"/>
                                <w:right w:val="none" w:sz="0" w:space="0" w:color="auto"/>
                              </w:divBdr>
                              <w:divsChild>
                                <w:div w:id="1126968762">
                                  <w:marLeft w:val="0"/>
                                  <w:marRight w:val="0"/>
                                  <w:marTop w:val="0"/>
                                  <w:marBottom w:val="0"/>
                                  <w:divBdr>
                                    <w:top w:val="none" w:sz="0" w:space="0" w:color="auto"/>
                                    <w:left w:val="none" w:sz="0" w:space="0" w:color="auto"/>
                                    <w:bottom w:val="none" w:sz="0" w:space="0" w:color="auto"/>
                                    <w:right w:val="none" w:sz="0" w:space="0" w:color="auto"/>
                                  </w:divBdr>
                                  <w:divsChild>
                                    <w:div w:id="1675918453">
                                      <w:marLeft w:val="0"/>
                                      <w:marRight w:val="0"/>
                                      <w:marTop w:val="0"/>
                                      <w:marBottom w:val="0"/>
                                      <w:divBdr>
                                        <w:top w:val="none" w:sz="0" w:space="0" w:color="auto"/>
                                        <w:left w:val="none" w:sz="0" w:space="0" w:color="auto"/>
                                        <w:bottom w:val="none" w:sz="0" w:space="0" w:color="auto"/>
                                        <w:right w:val="none" w:sz="0" w:space="0" w:color="auto"/>
                                      </w:divBdr>
                                      <w:divsChild>
                                        <w:div w:id="45437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42853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334069857">
                          <w:marLeft w:val="0"/>
                          <w:marRight w:val="0"/>
                          <w:marTop w:val="0"/>
                          <w:marBottom w:val="0"/>
                          <w:divBdr>
                            <w:top w:val="none" w:sz="0" w:space="0" w:color="auto"/>
                            <w:left w:val="none" w:sz="0" w:space="0" w:color="auto"/>
                            <w:bottom w:val="none" w:sz="0" w:space="0" w:color="auto"/>
                            <w:right w:val="none" w:sz="0" w:space="0" w:color="auto"/>
                          </w:divBdr>
                        </w:div>
                        <w:div w:id="1673142211">
                          <w:marLeft w:val="0"/>
                          <w:marRight w:val="0"/>
                          <w:marTop w:val="0"/>
                          <w:marBottom w:val="0"/>
                          <w:divBdr>
                            <w:top w:val="none" w:sz="0" w:space="0" w:color="auto"/>
                            <w:left w:val="none" w:sz="0" w:space="0" w:color="auto"/>
                            <w:bottom w:val="none" w:sz="0" w:space="0" w:color="auto"/>
                            <w:right w:val="none" w:sz="0" w:space="0" w:color="auto"/>
                          </w:divBdr>
                          <w:divsChild>
                            <w:div w:id="20521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614981">
          <w:marLeft w:val="0"/>
          <w:marRight w:val="0"/>
          <w:marTop w:val="0"/>
          <w:marBottom w:val="0"/>
          <w:divBdr>
            <w:top w:val="none" w:sz="0" w:space="0" w:color="auto"/>
            <w:left w:val="none" w:sz="0" w:space="0" w:color="auto"/>
            <w:bottom w:val="none" w:sz="0" w:space="0" w:color="auto"/>
            <w:right w:val="none" w:sz="0" w:space="0" w:color="auto"/>
          </w:divBdr>
          <w:divsChild>
            <w:div w:id="1583417336">
              <w:marLeft w:val="0"/>
              <w:marRight w:val="0"/>
              <w:marTop w:val="0"/>
              <w:marBottom w:val="0"/>
              <w:divBdr>
                <w:top w:val="none" w:sz="0" w:space="0" w:color="auto"/>
                <w:left w:val="none" w:sz="0" w:space="0" w:color="auto"/>
                <w:bottom w:val="none" w:sz="0" w:space="0" w:color="auto"/>
                <w:right w:val="none" w:sz="0" w:space="0" w:color="auto"/>
              </w:divBdr>
              <w:divsChild>
                <w:div w:id="1926068378">
                  <w:marLeft w:val="0"/>
                  <w:marRight w:val="0"/>
                  <w:marTop w:val="0"/>
                  <w:marBottom w:val="0"/>
                  <w:divBdr>
                    <w:top w:val="none" w:sz="0" w:space="0" w:color="auto"/>
                    <w:left w:val="none" w:sz="0" w:space="0" w:color="auto"/>
                    <w:bottom w:val="none" w:sz="0" w:space="0" w:color="auto"/>
                    <w:right w:val="none" w:sz="0" w:space="0" w:color="auto"/>
                  </w:divBdr>
                  <w:divsChild>
                    <w:div w:id="913128822">
                      <w:marLeft w:val="0"/>
                      <w:marRight w:val="0"/>
                      <w:marTop w:val="0"/>
                      <w:marBottom w:val="0"/>
                      <w:divBdr>
                        <w:top w:val="none" w:sz="0" w:space="0" w:color="auto"/>
                        <w:left w:val="none" w:sz="0" w:space="0" w:color="auto"/>
                        <w:bottom w:val="none" w:sz="0" w:space="0" w:color="auto"/>
                        <w:right w:val="none" w:sz="0" w:space="0" w:color="auto"/>
                      </w:divBdr>
                      <w:divsChild>
                        <w:div w:id="165428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7527">
              <w:marLeft w:val="0"/>
              <w:marRight w:val="0"/>
              <w:marTop w:val="0"/>
              <w:marBottom w:val="0"/>
              <w:divBdr>
                <w:top w:val="none" w:sz="0" w:space="0" w:color="auto"/>
                <w:left w:val="none" w:sz="0" w:space="0" w:color="auto"/>
                <w:bottom w:val="none" w:sz="0" w:space="0" w:color="auto"/>
                <w:right w:val="none" w:sz="0" w:space="0" w:color="auto"/>
              </w:divBdr>
              <w:divsChild>
                <w:div w:id="1302229146">
                  <w:marLeft w:val="0"/>
                  <w:marRight w:val="0"/>
                  <w:marTop w:val="0"/>
                  <w:marBottom w:val="0"/>
                  <w:divBdr>
                    <w:top w:val="none" w:sz="0" w:space="0" w:color="auto"/>
                    <w:left w:val="none" w:sz="0" w:space="0" w:color="auto"/>
                    <w:bottom w:val="none" w:sz="0" w:space="0" w:color="auto"/>
                    <w:right w:val="none" w:sz="0" w:space="0" w:color="auto"/>
                  </w:divBdr>
                  <w:divsChild>
                    <w:div w:id="525750540">
                      <w:marLeft w:val="0"/>
                      <w:marRight w:val="0"/>
                      <w:marTop w:val="0"/>
                      <w:marBottom w:val="0"/>
                      <w:divBdr>
                        <w:top w:val="none" w:sz="0" w:space="0" w:color="auto"/>
                        <w:left w:val="none" w:sz="0" w:space="0" w:color="auto"/>
                        <w:bottom w:val="none" w:sz="0" w:space="0" w:color="auto"/>
                        <w:right w:val="none" w:sz="0" w:space="0" w:color="auto"/>
                      </w:divBdr>
                      <w:divsChild>
                        <w:div w:id="1392003618">
                          <w:marLeft w:val="0"/>
                          <w:marRight w:val="0"/>
                          <w:marTop w:val="0"/>
                          <w:marBottom w:val="0"/>
                          <w:divBdr>
                            <w:top w:val="none" w:sz="0" w:space="0" w:color="auto"/>
                            <w:left w:val="none" w:sz="0" w:space="0" w:color="auto"/>
                            <w:bottom w:val="none" w:sz="0" w:space="0" w:color="auto"/>
                            <w:right w:val="none" w:sz="0" w:space="0" w:color="auto"/>
                          </w:divBdr>
                          <w:divsChild>
                            <w:div w:id="104224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206993">
      <w:bodyDiv w:val="1"/>
      <w:marLeft w:val="0"/>
      <w:marRight w:val="0"/>
      <w:marTop w:val="0"/>
      <w:marBottom w:val="0"/>
      <w:divBdr>
        <w:top w:val="none" w:sz="0" w:space="0" w:color="auto"/>
        <w:left w:val="none" w:sz="0" w:space="0" w:color="auto"/>
        <w:bottom w:val="none" w:sz="0" w:space="0" w:color="auto"/>
        <w:right w:val="none" w:sz="0" w:space="0" w:color="auto"/>
      </w:divBdr>
      <w:divsChild>
        <w:div w:id="490682954">
          <w:marLeft w:val="0"/>
          <w:marRight w:val="0"/>
          <w:marTop w:val="0"/>
          <w:marBottom w:val="0"/>
          <w:divBdr>
            <w:top w:val="none" w:sz="0" w:space="0" w:color="auto"/>
            <w:left w:val="none" w:sz="0" w:space="0" w:color="auto"/>
            <w:bottom w:val="none" w:sz="0" w:space="0" w:color="auto"/>
            <w:right w:val="none" w:sz="0" w:space="0" w:color="auto"/>
          </w:divBdr>
        </w:div>
      </w:divsChild>
    </w:div>
    <w:div w:id="1073434203">
      <w:bodyDiv w:val="1"/>
      <w:marLeft w:val="0"/>
      <w:marRight w:val="0"/>
      <w:marTop w:val="0"/>
      <w:marBottom w:val="0"/>
      <w:divBdr>
        <w:top w:val="none" w:sz="0" w:space="0" w:color="auto"/>
        <w:left w:val="none" w:sz="0" w:space="0" w:color="auto"/>
        <w:bottom w:val="none" w:sz="0" w:space="0" w:color="auto"/>
        <w:right w:val="none" w:sz="0" w:space="0" w:color="auto"/>
      </w:divBdr>
    </w:div>
    <w:div w:id="1088775148">
      <w:bodyDiv w:val="1"/>
      <w:marLeft w:val="0"/>
      <w:marRight w:val="0"/>
      <w:marTop w:val="0"/>
      <w:marBottom w:val="0"/>
      <w:divBdr>
        <w:top w:val="none" w:sz="0" w:space="0" w:color="auto"/>
        <w:left w:val="none" w:sz="0" w:space="0" w:color="auto"/>
        <w:bottom w:val="none" w:sz="0" w:space="0" w:color="auto"/>
        <w:right w:val="none" w:sz="0" w:space="0" w:color="auto"/>
      </w:divBdr>
    </w:div>
    <w:div w:id="1167288473">
      <w:bodyDiv w:val="1"/>
      <w:marLeft w:val="0"/>
      <w:marRight w:val="0"/>
      <w:marTop w:val="0"/>
      <w:marBottom w:val="0"/>
      <w:divBdr>
        <w:top w:val="none" w:sz="0" w:space="0" w:color="auto"/>
        <w:left w:val="none" w:sz="0" w:space="0" w:color="auto"/>
        <w:bottom w:val="none" w:sz="0" w:space="0" w:color="auto"/>
        <w:right w:val="none" w:sz="0" w:space="0" w:color="auto"/>
      </w:divBdr>
    </w:div>
    <w:div w:id="1271736885">
      <w:bodyDiv w:val="1"/>
      <w:marLeft w:val="0"/>
      <w:marRight w:val="0"/>
      <w:marTop w:val="0"/>
      <w:marBottom w:val="0"/>
      <w:divBdr>
        <w:top w:val="none" w:sz="0" w:space="0" w:color="auto"/>
        <w:left w:val="none" w:sz="0" w:space="0" w:color="auto"/>
        <w:bottom w:val="none" w:sz="0" w:space="0" w:color="auto"/>
        <w:right w:val="none" w:sz="0" w:space="0" w:color="auto"/>
      </w:divBdr>
    </w:div>
    <w:div w:id="1312710227">
      <w:bodyDiv w:val="1"/>
      <w:marLeft w:val="0"/>
      <w:marRight w:val="0"/>
      <w:marTop w:val="0"/>
      <w:marBottom w:val="0"/>
      <w:divBdr>
        <w:top w:val="none" w:sz="0" w:space="0" w:color="auto"/>
        <w:left w:val="none" w:sz="0" w:space="0" w:color="auto"/>
        <w:bottom w:val="none" w:sz="0" w:space="0" w:color="auto"/>
        <w:right w:val="none" w:sz="0" w:space="0" w:color="auto"/>
      </w:divBdr>
      <w:divsChild>
        <w:div w:id="1490485364">
          <w:marLeft w:val="0"/>
          <w:marRight w:val="0"/>
          <w:marTop w:val="0"/>
          <w:marBottom w:val="0"/>
          <w:divBdr>
            <w:top w:val="none" w:sz="0" w:space="0" w:color="auto"/>
            <w:left w:val="none" w:sz="0" w:space="0" w:color="auto"/>
            <w:bottom w:val="none" w:sz="0" w:space="0" w:color="auto"/>
            <w:right w:val="none" w:sz="0" w:space="0" w:color="auto"/>
          </w:divBdr>
          <w:divsChild>
            <w:div w:id="1202980670">
              <w:marLeft w:val="0"/>
              <w:marRight w:val="0"/>
              <w:marTop w:val="0"/>
              <w:marBottom w:val="0"/>
              <w:divBdr>
                <w:top w:val="none" w:sz="0" w:space="0" w:color="auto"/>
                <w:left w:val="none" w:sz="0" w:space="0" w:color="auto"/>
                <w:bottom w:val="none" w:sz="0" w:space="0" w:color="auto"/>
                <w:right w:val="none" w:sz="0" w:space="0" w:color="auto"/>
              </w:divBdr>
            </w:div>
          </w:divsChild>
        </w:div>
        <w:div w:id="521936206">
          <w:marLeft w:val="0"/>
          <w:marRight w:val="0"/>
          <w:marTop w:val="0"/>
          <w:marBottom w:val="0"/>
          <w:divBdr>
            <w:top w:val="none" w:sz="0" w:space="0" w:color="auto"/>
            <w:left w:val="none" w:sz="0" w:space="0" w:color="auto"/>
            <w:bottom w:val="none" w:sz="0" w:space="0" w:color="auto"/>
            <w:right w:val="none" w:sz="0" w:space="0" w:color="auto"/>
          </w:divBdr>
        </w:div>
      </w:divsChild>
    </w:div>
    <w:div w:id="1373114942">
      <w:bodyDiv w:val="1"/>
      <w:marLeft w:val="0"/>
      <w:marRight w:val="0"/>
      <w:marTop w:val="0"/>
      <w:marBottom w:val="0"/>
      <w:divBdr>
        <w:top w:val="none" w:sz="0" w:space="0" w:color="auto"/>
        <w:left w:val="none" w:sz="0" w:space="0" w:color="auto"/>
        <w:bottom w:val="none" w:sz="0" w:space="0" w:color="auto"/>
        <w:right w:val="none" w:sz="0" w:space="0" w:color="auto"/>
      </w:divBdr>
      <w:divsChild>
        <w:div w:id="1923686170">
          <w:marLeft w:val="0"/>
          <w:marRight w:val="0"/>
          <w:marTop w:val="0"/>
          <w:marBottom w:val="0"/>
          <w:divBdr>
            <w:top w:val="none" w:sz="0" w:space="0" w:color="auto"/>
            <w:left w:val="none" w:sz="0" w:space="0" w:color="auto"/>
            <w:bottom w:val="none" w:sz="0" w:space="0" w:color="auto"/>
            <w:right w:val="none" w:sz="0" w:space="0" w:color="auto"/>
          </w:divBdr>
          <w:divsChild>
            <w:div w:id="40519271">
              <w:marLeft w:val="0"/>
              <w:marRight w:val="0"/>
              <w:marTop w:val="0"/>
              <w:marBottom w:val="0"/>
              <w:divBdr>
                <w:top w:val="none" w:sz="0" w:space="0" w:color="auto"/>
                <w:left w:val="none" w:sz="0" w:space="0" w:color="auto"/>
                <w:bottom w:val="none" w:sz="0" w:space="0" w:color="auto"/>
                <w:right w:val="none" w:sz="0" w:space="0" w:color="auto"/>
              </w:divBdr>
              <w:divsChild>
                <w:div w:id="101491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2495">
          <w:marLeft w:val="0"/>
          <w:marRight w:val="0"/>
          <w:marTop w:val="0"/>
          <w:marBottom w:val="0"/>
          <w:divBdr>
            <w:top w:val="none" w:sz="0" w:space="0" w:color="auto"/>
            <w:left w:val="none" w:sz="0" w:space="0" w:color="auto"/>
            <w:bottom w:val="none" w:sz="0" w:space="0" w:color="auto"/>
            <w:right w:val="none" w:sz="0" w:space="0" w:color="auto"/>
          </w:divBdr>
        </w:div>
      </w:divsChild>
    </w:div>
    <w:div w:id="1464343559">
      <w:bodyDiv w:val="1"/>
      <w:marLeft w:val="0"/>
      <w:marRight w:val="0"/>
      <w:marTop w:val="0"/>
      <w:marBottom w:val="0"/>
      <w:divBdr>
        <w:top w:val="none" w:sz="0" w:space="0" w:color="auto"/>
        <w:left w:val="none" w:sz="0" w:space="0" w:color="auto"/>
        <w:bottom w:val="none" w:sz="0" w:space="0" w:color="auto"/>
        <w:right w:val="none" w:sz="0" w:space="0" w:color="auto"/>
      </w:divBdr>
    </w:div>
    <w:div w:id="1530876015">
      <w:bodyDiv w:val="1"/>
      <w:marLeft w:val="0"/>
      <w:marRight w:val="0"/>
      <w:marTop w:val="0"/>
      <w:marBottom w:val="0"/>
      <w:divBdr>
        <w:top w:val="none" w:sz="0" w:space="0" w:color="auto"/>
        <w:left w:val="none" w:sz="0" w:space="0" w:color="auto"/>
        <w:bottom w:val="none" w:sz="0" w:space="0" w:color="auto"/>
        <w:right w:val="none" w:sz="0" w:space="0" w:color="auto"/>
      </w:divBdr>
    </w:div>
    <w:div w:id="1655449791">
      <w:bodyDiv w:val="1"/>
      <w:marLeft w:val="0"/>
      <w:marRight w:val="0"/>
      <w:marTop w:val="0"/>
      <w:marBottom w:val="0"/>
      <w:divBdr>
        <w:top w:val="none" w:sz="0" w:space="0" w:color="auto"/>
        <w:left w:val="none" w:sz="0" w:space="0" w:color="auto"/>
        <w:bottom w:val="none" w:sz="0" w:space="0" w:color="auto"/>
        <w:right w:val="none" w:sz="0" w:space="0" w:color="auto"/>
      </w:divBdr>
    </w:div>
    <w:div w:id="1752236464">
      <w:bodyDiv w:val="1"/>
      <w:marLeft w:val="0"/>
      <w:marRight w:val="0"/>
      <w:marTop w:val="0"/>
      <w:marBottom w:val="0"/>
      <w:divBdr>
        <w:top w:val="none" w:sz="0" w:space="0" w:color="auto"/>
        <w:left w:val="none" w:sz="0" w:space="0" w:color="auto"/>
        <w:bottom w:val="none" w:sz="0" w:space="0" w:color="auto"/>
        <w:right w:val="none" w:sz="0" w:space="0" w:color="auto"/>
      </w:divBdr>
      <w:divsChild>
        <w:div w:id="470371277">
          <w:marLeft w:val="0"/>
          <w:marRight w:val="0"/>
          <w:marTop w:val="0"/>
          <w:marBottom w:val="0"/>
          <w:divBdr>
            <w:top w:val="none" w:sz="0" w:space="0" w:color="auto"/>
            <w:left w:val="none" w:sz="0" w:space="0" w:color="auto"/>
            <w:bottom w:val="none" w:sz="0" w:space="0" w:color="auto"/>
            <w:right w:val="none" w:sz="0" w:space="0" w:color="auto"/>
          </w:divBdr>
          <w:divsChild>
            <w:div w:id="488178545">
              <w:marLeft w:val="0"/>
              <w:marRight w:val="0"/>
              <w:marTop w:val="0"/>
              <w:marBottom w:val="0"/>
              <w:divBdr>
                <w:top w:val="none" w:sz="0" w:space="0" w:color="auto"/>
                <w:left w:val="none" w:sz="0" w:space="0" w:color="auto"/>
                <w:bottom w:val="none" w:sz="0" w:space="0" w:color="auto"/>
                <w:right w:val="none" w:sz="0" w:space="0" w:color="auto"/>
              </w:divBdr>
              <w:divsChild>
                <w:div w:id="1693147824">
                  <w:marLeft w:val="0"/>
                  <w:marRight w:val="0"/>
                  <w:marTop w:val="0"/>
                  <w:marBottom w:val="0"/>
                  <w:divBdr>
                    <w:top w:val="none" w:sz="0" w:space="0" w:color="auto"/>
                    <w:left w:val="none" w:sz="0" w:space="0" w:color="auto"/>
                    <w:bottom w:val="none" w:sz="0" w:space="0" w:color="auto"/>
                    <w:right w:val="none" w:sz="0" w:space="0" w:color="auto"/>
                  </w:divBdr>
                  <w:divsChild>
                    <w:div w:id="26130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760010">
          <w:marLeft w:val="0"/>
          <w:marRight w:val="0"/>
          <w:marTop w:val="0"/>
          <w:marBottom w:val="0"/>
          <w:divBdr>
            <w:top w:val="none" w:sz="0" w:space="0" w:color="auto"/>
            <w:left w:val="none" w:sz="0" w:space="0" w:color="auto"/>
            <w:bottom w:val="none" w:sz="0" w:space="0" w:color="auto"/>
            <w:right w:val="none" w:sz="0" w:space="0" w:color="auto"/>
          </w:divBdr>
          <w:divsChild>
            <w:div w:id="33577999">
              <w:marLeft w:val="0"/>
              <w:marRight w:val="0"/>
              <w:marTop w:val="0"/>
              <w:marBottom w:val="0"/>
              <w:divBdr>
                <w:top w:val="none" w:sz="0" w:space="0" w:color="auto"/>
                <w:left w:val="none" w:sz="0" w:space="0" w:color="auto"/>
                <w:bottom w:val="none" w:sz="0" w:space="0" w:color="auto"/>
                <w:right w:val="none" w:sz="0" w:space="0" w:color="auto"/>
              </w:divBdr>
            </w:div>
          </w:divsChild>
        </w:div>
        <w:div w:id="684206475">
          <w:marLeft w:val="0"/>
          <w:marRight w:val="0"/>
          <w:marTop w:val="0"/>
          <w:marBottom w:val="0"/>
          <w:divBdr>
            <w:top w:val="none" w:sz="0" w:space="0" w:color="auto"/>
            <w:left w:val="none" w:sz="0" w:space="0" w:color="auto"/>
            <w:bottom w:val="none" w:sz="0" w:space="0" w:color="auto"/>
            <w:right w:val="none" w:sz="0" w:space="0" w:color="auto"/>
          </w:divBdr>
          <w:divsChild>
            <w:div w:id="1016350303">
              <w:marLeft w:val="0"/>
              <w:marRight w:val="0"/>
              <w:marTop w:val="0"/>
              <w:marBottom w:val="0"/>
              <w:divBdr>
                <w:top w:val="none" w:sz="0" w:space="0" w:color="auto"/>
                <w:left w:val="none" w:sz="0" w:space="0" w:color="auto"/>
                <w:bottom w:val="none" w:sz="0" w:space="0" w:color="auto"/>
                <w:right w:val="none" w:sz="0" w:space="0" w:color="auto"/>
              </w:divBdr>
              <w:divsChild>
                <w:div w:id="1988701225">
                  <w:marLeft w:val="0"/>
                  <w:marRight w:val="0"/>
                  <w:marTop w:val="0"/>
                  <w:marBottom w:val="0"/>
                  <w:divBdr>
                    <w:top w:val="none" w:sz="0" w:space="0" w:color="auto"/>
                    <w:left w:val="none" w:sz="0" w:space="0" w:color="auto"/>
                    <w:bottom w:val="none" w:sz="0" w:space="0" w:color="auto"/>
                    <w:right w:val="none" w:sz="0" w:space="0" w:color="auto"/>
                  </w:divBdr>
                </w:div>
              </w:divsChild>
            </w:div>
            <w:div w:id="1912618254">
              <w:marLeft w:val="0"/>
              <w:marRight w:val="0"/>
              <w:marTop w:val="0"/>
              <w:marBottom w:val="0"/>
              <w:divBdr>
                <w:top w:val="none" w:sz="0" w:space="0" w:color="auto"/>
                <w:left w:val="none" w:sz="0" w:space="0" w:color="auto"/>
                <w:bottom w:val="none" w:sz="0" w:space="0" w:color="auto"/>
                <w:right w:val="none" w:sz="0" w:space="0" w:color="auto"/>
              </w:divBdr>
              <w:divsChild>
                <w:div w:id="1957984267">
                  <w:marLeft w:val="0"/>
                  <w:marRight w:val="0"/>
                  <w:marTop w:val="0"/>
                  <w:marBottom w:val="0"/>
                  <w:divBdr>
                    <w:top w:val="none" w:sz="0" w:space="0" w:color="auto"/>
                    <w:left w:val="none" w:sz="0" w:space="0" w:color="auto"/>
                    <w:bottom w:val="none" w:sz="0" w:space="0" w:color="auto"/>
                    <w:right w:val="none" w:sz="0" w:space="0" w:color="auto"/>
                  </w:divBdr>
                  <w:divsChild>
                    <w:div w:id="1342125630">
                      <w:marLeft w:val="0"/>
                      <w:marRight w:val="0"/>
                      <w:marTop w:val="0"/>
                      <w:marBottom w:val="0"/>
                      <w:divBdr>
                        <w:top w:val="none" w:sz="0" w:space="0" w:color="auto"/>
                        <w:left w:val="none" w:sz="0" w:space="0" w:color="auto"/>
                        <w:bottom w:val="none" w:sz="0" w:space="0" w:color="auto"/>
                        <w:right w:val="none" w:sz="0" w:space="0" w:color="auto"/>
                      </w:divBdr>
                    </w:div>
                    <w:div w:id="1885558205">
                      <w:marLeft w:val="0"/>
                      <w:marRight w:val="0"/>
                      <w:marTop w:val="0"/>
                      <w:marBottom w:val="0"/>
                      <w:divBdr>
                        <w:top w:val="none" w:sz="0" w:space="0" w:color="auto"/>
                        <w:left w:val="none" w:sz="0" w:space="0" w:color="auto"/>
                        <w:bottom w:val="none" w:sz="0" w:space="0" w:color="auto"/>
                        <w:right w:val="none" w:sz="0" w:space="0" w:color="auto"/>
                      </w:divBdr>
                    </w:div>
                    <w:div w:id="1532761703">
                      <w:marLeft w:val="0"/>
                      <w:marRight w:val="0"/>
                      <w:marTop w:val="0"/>
                      <w:marBottom w:val="0"/>
                      <w:divBdr>
                        <w:top w:val="none" w:sz="0" w:space="0" w:color="auto"/>
                        <w:left w:val="none" w:sz="0" w:space="0" w:color="auto"/>
                        <w:bottom w:val="none" w:sz="0" w:space="0" w:color="auto"/>
                        <w:right w:val="none" w:sz="0" w:space="0" w:color="auto"/>
                      </w:divBdr>
                    </w:div>
                    <w:div w:id="551816131">
                      <w:marLeft w:val="0"/>
                      <w:marRight w:val="0"/>
                      <w:marTop w:val="0"/>
                      <w:marBottom w:val="0"/>
                      <w:divBdr>
                        <w:top w:val="none" w:sz="0" w:space="0" w:color="auto"/>
                        <w:left w:val="none" w:sz="0" w:space="0" w:color="auto"/>
                        <w:bottom w:val="none" w:sz="0" w:space="0" w:color="auto"/>
                        <w:right w:val="none" w:sz="0" w:space="0" w:color="auto"/>
                      </w:divBdr>
                      <w:divsChild>
                        <w:div w:id="2140563948">
                          <w:marLeft w:val="0"/>
                          <w:marRight w:val="0"/>
                          <w:marTop w:val="0"/>
                          <w:marBottom w:val="0"/>
                          <w:divBdr>
                            <w:top w:val="none" w:sz="0" w:space="0" w:color="auto"/>
                            <w:left w:val="none" w:sz="0" w:space="0" w:color="auto"/>
                            <w:bottom w:val="none" w:sz="0" w:space="0" w:color="auto"/>
                            <w:right w:val="none" w:sz="0" w:space="0" w:color="auto"/>
                          </w:divBdr>
                        </w:div>
                        <w:div w:id="856582679">
                          <w:marLeft w:val="0"/>
                          <w:marRight w:val="0"/>
                          <w:marTop w:val="0"/>
                          <w:marBottom w:val="0"/>
                          <w:divBdr>
                            <w:top w:val="none" w:sz="0" w:space="0" w:color="auto"/>
                            <w:left w:val="none" w:sz="0" w:space="0" w:color="auto"/>
                            <w:bottom w:val="none" w:sz="0" w:space="0" w:color="auto"/>
                            <w:right w:val="none" w:sz="0" w:space="0" w:color="auto"/>
                          </w:divBdr>
                        </w:div>
                      </w:divsChild>
                    </w:div>
                    <w:div w:id="813717884">
                      <w:marLeft w:val="0"/>
                      <w:marRight w:val="0"/>
                      <w:marTop w:val="0"/>
                      <w:marBottom w:val="0"/>
                      <w:divBdr>
                        <w:top w:val="single" w:sz="6" w:space="8" w:color="D0D0D0"/>
                        <w:left w:val="none" w:sz="0" w:space="0" w:color="auto"/>
                        <w:bottom w:val="none" w:sz="0" w:space="0" w:color="auto"/>
                        <w:right w:val="none" w:sz="0" w:space="0" w:color="auto"/>
                      </w:divBdr>
                    </w:div>
                    <w:div w:id="303589773">
                      <w:marLeft w:val="0"/>
                      <w:marRight w:val="0"/>
                      <w:marTop w:val="0"/>
                      <w:marBottom w:val="0"/>
                      <w:divBdr>
                        <w:top w:val="none" w:sz="0" w:space="0" w:color="auto"/>
                        <w:left w:val="none" w:sz="0" w:space="0" w:color="auto"/>
                        <w:bottom w:val="single" w:sz="6" w:space="8" w:color="D0D0D0"/>
                        <w:right w:val="none" w:sz="0" w:space="0" w:color="auto"/>
                      </w:divBdr>
                    </w:div>
                  </w:divsChild>
                </w:div>
              </w:divsChild>
            </w:div>
            <w:div w:id="192576245">
              <w:marLeft w:val="0"/>
              <w:marRight w:val="0"/>
              <w:marTop w:val="0"/>
              <w:marBottom w:val="0"/>
              <w:divBdr>
                <w:top w:val="none" w:sz="0" w:space="0" w:color="auto"/>
                <w:left w:val="none" w:sz="0" w:space="0" w:color="auto"/>
                <w:bottom w:val="none" w:sz="0" w:space="0" w:color="auto"/>
                <w:right w:val="none" w:sz="0" w:space="0" w:color="auto"/>
              </w:divBdr>
              <w:divsChild>
                <w:div w:id="152096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50002">
          <w:marLeft w:val="0"/>
          <w:marRight w:val="0"/>
          <w:marTop w:val="0"/>
          <w:marBottom w:val="0"/>
          <w:divBdr>
            <w:top w:val="none" w:sz="0" w:space="0" w:color="auto"/>
            <w:left w:val="none" w:sz="0" w:space="0" w:color="auto"/>
            <w:bottom w:val="none" w:sz="0" w:space="0" w:color="auto"/>
            <w:right w:val="none" w:sz="0" w:space="0" w:color="auto"/>
          </w:divBdr>
          <w:divsChild>
            <w:div w:id="1947302178">
              <w:marLeft w:val="0"/>
              <w:marRight w:val="0"/>
              <w:marTop w:val="0"/>
              <w:marBottom w:val="0"/>
              <w:divBdr>
                <w:top w:val="none" w:sz="0" w:space="0" w:color="auto"/>
                <w:left w:val="none" w:sz="0" w:space="0" w:color="auto"/>
                <w:bottom w:val="none" w:sz="0" w:space="0" w:color="auto"/>
                <w:right w:val="none" w:sz="0" w:space="0" w:color="auto"/>
              </w:divBdr>
              <w:divsChild>
                <w:div w:id="1564607830">
                  <w:marLeft w:val="0"/>
                  <w:marRight w:val="0"/>
                  <w:marTop w:val="0"/>
                  <w:marBottom w:val="0"/>
                  <w:divBdr>
                    <w:top w:val="none" w:sz="0" w:space="0" w:color="auto"/>
                    <w:left w:val="none" w:sz="0" w:space="0" w:color="auto"/>
                    <w:bottom w:val="none" w:sz="0" w:space="0" w:color="auto"/>
                    <w:right w:val="none" w:sz="0" w:space="0" w:color="auto"/>
                  </w:divBdr>
                </w:div>
                <w:div w:id="123426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859802">
      <w:bodyDiv w:val="1"/>
      <w:marLeft w:val="0"/>
      <w:marRight w:val="0"/>
      <w:marTop w:val="0"/>
      <w:marBottom w:val="0"/>
      <w:divBdr>
        <w:top w:val="none" w:sz="0" w:space="0" w:color="auto"/>
        <w:left w:val="none" w:sz="0" w:space="0" w:color="auto"/>
        <w:bottom w:val="none" w:sz="0" w:space="0" w:color="auto"/>
        <w:right w:val="none" w:sz="0" w:space="0" w:color="auto"/>
      </w:divBdr>
      <w:divsChild>
        <w:div w:id="2017533560">
          <w:marLeft w:val="0"/>
          <w:marRight w:val="0"/>
          <w:marTop w:val="0"/>
          <w:marBottom w:val="0"/>
          <w:divBdr>
            <w:top w:val="none" w:sz="0" w:space="0" w:color="auto"/>
            <w:left w:val="none" w:sz="0" w:space="0" w:color="auto"/>
            <w:bottom w:val="none" w:sz="0" w:space="0" w:color="auto"/>
            <w:right w:val="none" w:sz="0" w:space="0" w:color="auto"/>
          </w:divBdr>
          <w:divsChild>
            <w:div w:id="2137989289">
              <w:marLeft w:val="0"/>
              <w:marRight w:val="0"/>
              <w:marTop w:val="0"/>
              <w:marBottom w:val="0"/>
              <w:divBdr>
                <w:top w:val="none" w:sz="0" w:space="0" w:color="auto"/>
                <w:left w:val="none" w:sz="0" w:space="0" w:color="auto"/>
                <w:bottom w:val="none" w:sz="0" w:space="0" w:color="auto"/>
                <w:right w:val="none" w:sz="0" w:space="0" w:color="auto"/>
              </w:divBdr>
              <w:divsChild>
                <w:div w:id="2043090708">
                  <w:marLeft w:val="0"/>
                  <w:marRight w:val="0"/>
                  <w:marTop w:val="0"/>
                  <w:marBottom w:val="0"/>
                  <w:divBdr>
                    <w:top w:val="none" w:sz="0" w:space="0" w:color="auto"/>
                    <w:left w:val="none" w:sz="0" w:space="0" w:color="auto"/>
                    <w:bottom w:val="none" w:sz="0" w:space="0" w:color="auto"/>
                    <w:right w:val="none" w:sz="0" w:space="0" w:color="auto"/>
                  </w:divBdr>
                  <w:divsChild>
                    <w:div w:id="1410425389">
                      <w:marLeft w:val="0"/>
                      <w:marRight w:val="0"/>
                      <w:marTop w:val="0"/>
                      <w:marBottom w:val="0"/>
                      <w:divBdr>
                        <w:top w:val="none" w:sz="0" w:space="0" w:color="auto"/>
                        <w:left w:val="none" w:sz="0" w:space="0" w:color="auto"/>
                        <w:bottom w:val="none" w:sz="0" w:space="0" w:color="auto"/>
                        <w:right w:val="none" w:sz="0" w:space="0" w:color="auto"/>
                      </w:divBdr>
                      <w:divsChild>
                        <w:div w:id="1938437614">
                          <w:marLeft w:val="0"/>
                          <w:marRight w:val="0"/>
                          <w:marTop w:val="0"/>
                          <w:marBottom w:val="0"/>
                          <w:divBdr>
                            <w:top w:val="none" w:sz="0" w:space="0" w:color="auto"/>
                            <w:left w:val="none" w:sz="0" w:space="0" w:color="auto"/>
                            <w:bottom w:val="none" w:sz="0" w:space="0" w:color="auto"/>
                            <w:right w:val="none" w:sz="0" w:space="0" w:color="auto"/>
                          </w:divBdr>
                        </w:div>
                        <w:div w:id="13395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807095">
                  <w:marLeft w:val="0"/>
                  <w:marRight w:val="0"/>
                  <w:marTop w:val="0"/>
                  <w:marBottom w:val="0"/>
                  <w:divBdr>
                    <w:top w:val="none" w:sz="0" w:space="0" w:color="auto"/>
                    <w:left w:val="none" w:sz="0" w:space="0" w:color="auto"/>
                    <w:bottom w:val="none" w:sz="0" w:space="0" w:color="auto"/>
                    <w:right w:val="none" w:sz="0" w:space="0" w:color="auto"/>
                  </w:divBdr>
                </w:div>
                <w:div w:id="1414207495">
                  <w:marLeft w:val="0"/>
                  <w:marRight w:val="0"/>
                  <w:marTop w:val="0"/>
                  <w:marBottom w:val="0"/>
                  <w:divBdr>
                    <w:top w:val="none" w:sz="0" w:space="0" w:color="auto"/>
                    <w:left w:val="none" w:sz="0" w:space="0" w:color="auto"/>
                    <w:bottom w:val="none" w:sz="0" w:space="0" w:color="auto"/>
                    <w:right w:val="none" w:sz="0" w:space="0" w:color="auto"/>
                  </w:divBdr>
                  <w:divsChild>
                    <w:div w:id="1601601070">
                      <w:marLeft w:val="0"/>
                      <w:marRight w:val="0"/>
                      <w:marTop w:val="0"/>
                      <w:marBottom w:val="0"/>
                      <w:divBdr>
                        <w:top w:val="none" w:sz="0" w:space="0" w:color="auto"/>
                        <w:left w:val="none" w:sz="0" w:space="0" w:color="auto"/>
                        <w:bottom w:val="none" w:sz="0" w:space="0" w:color="auto"/>
                        <w:right w:val="none" w:sz="0" w:space="0" w:color="auto"/>
                      </w:divBdr>
                      <w:divsChild>
                        <w:div w:id="2022199030">
                          <w:marLeft w:val="0"/>
                          <w:marRight w:val="0"/>
                          <w:marTop w:val="0"/>
                          <w:marBottom w:val="0"/>
                          <w:divBdr>
                            <w:top w:val="none" w:sz="0" w:space="0" w:color="auto"/>
                            <w:left w:val="none" w:sz="0" w:space="0" w:color="auto"/>
                            <w:bottom w:val="none" w:sz="0" w:space="0" w:color="auto"/>
                            <w:right w:val="none" w:sz="0" w:space="0" w:color="auto"/>
                          </w:divBdr>
                          <w:divsChild>
                            <w:div w:id="1762066835">
                              <w:marLeft w:val="0"/>
                              <w:marRight w:val="0"/>
                              <w:marTop w:val="0"/>
                              <w:marBottom w:val="0"/>
                              <w:divBdr>
                                <w:top w:val="none" w:sz="0" w:space="0" w:color="auto"/>
                                <w:left w:val="none" w:sz="0" w:space="0" w:color="auto"/>
                                <w:bottom w:val="none" w:sz="0" w:space="0" w:color="auto"/>
                                <w:right w:val="none" w:sz="0" w:space="0" w:color="auto"/>
                              </w:divBdr>
                              <w:divsChild>
                                <w:div w:id="43450607">
                                  <w:marLeft w:val="0"/>
                                  <w:marRight w:val="0"/>
                                  <w:marTop w:val="0"/>
                                  <w:marBottom w:val="0"/>
                                  <w:divBdr>
                                    <w:top w:val="none" w:sz="0" w:space="0" w:color="auto"/>
                                    <w:left w:val="none" w:sz="0" w:space="0" w:color="auto"/>
                                    <w:bottom w:val="none" w:sz="0" w:space="0" w:color="auto"/>
                                    <w:right w:val="none" w:sz="0" w:space="0" w:color="auto"/>
                                  </w:divBdr>
                                  <w:divsChild>
                                    <w:div w:id="842666923">
                                      <w:marLeft w:val="0"/>
                                      <w:marRight w:val="0"/>
                                      <w:marTop w:val="0"/>
                                      <w:marBottom w:val="0"/>
                                      <w:divBdr>
                                        <w:top w:val="none" w:sz="0" w:space="0" w:color="auto"/>
                                        <w:left w:val="none" w:sz="0" w:space="0" w:color="auto"/>
                                        <w:bottom w:val="none" w:sz="0" w:space="0" w:color="auto"/>
                                        <w:right w:val="none" w:sz="0" w:space="0" w:color="auto"/>
                                      </w:divBdr>
                                      <w:divsChild>
                                        <w:div w:id="2048529367">
                                          <w:marLeft w:val="0"/>
                                          <w:marRight w:val="0"/>
                                          <w:marTop w:val="0"/>
                                          <w:marBottom w:val="0"/>
                                          <w:divBdr>
                                            <w:top w:val="none" w:sz="0" w:space="0" w:color="auto"/>
                                            <w:left w:val="none" w:sz="0" w:space="0" w:color="auto"/>
                                            <w:bottom w:val="none" w:sz="0" w:space="0" w:color="auto"/>
                                            <w:right w:val="none" w:sz="0" w:space="0" w:color="auto"/>
                                          </w:divBdr>
                                        </w:div>
                                      </w:divsChild>
                                    </w:div>
                                    <w:div w:id="621500102">
                                      <w:marLeft w:val="0"/>
                                      <w:marRight w:val="0"/>
                                      <w:marTop w:val="0"/>
                                      <w:marBottom w:val="0"/>
                                      <w:divBdr>
                                        <w:top w:val="none" w:sz="0" w:space="0" w:color="auto"/>
                                        <w:left w:val="none" w:sz="0" w:space="0" w:color="auto"/>
                                        <w:bottom w:val="none" w:sz="0" w:space="0" w:color="auto"/>
                                        <w:right w:val="none" w:sz="0" w:space="0" w:color="auto"/>
                                      </w:divBdr>
                                      <w:divsChild>
                                        <w:div w:id="884947746">
                                          <w:marLeft w:val="0"/>
                                          <w:marRight w:val="0"/>
                                          <w:marTop w:val="0"/>
                                          <w:marBottom w:val="0"/>
                                          <w:divBdr>
                                            <w:top w:val="none" w:sz="0" w:space="0" w:color="auto"/>
                                            <w:left w:val="none" w:sz="0" w:space="0" w:color="auto"/>
                                            <w:bottom w:val="none" w:sz="0" w:space="0" w:color="auto"/>
                                            <w:right w:val="none" w:sz="0" w:space="0" w:color="auto"/>
                                          </w:divBdr>
                                          <w:divsChild>
                                            <w:div w:id="1860123330">
                                              <w:marLeft w:val="0"/>
                                              <w:marRight w:val="0"/>
                                              <w:marTop w:val="0"/>
                                              <w:marBottom w:val="0"/>
                                              <w:divBdr>
                                                <w:top w:val="none" w:sz="0" w:space="0" w:color="auto"/>
                                                <w:left w:val="none" w:sz="0" w:space="0" w:color="auto"/>
                                                <w:bottom w:val="none" w:sz="0" w:space="0" w:color="auto"/>
                                                <w:right w:val="none" w:sz="0" w:space="0" w:color="auto"/>
                                              </w:divBdr>
                                              <w:divsChild>
                                                <w:div w:id="44716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2590507">
                  <w:marLeft w:val="0"/>
                  <w:marRight w:val="0"/>
                  <w:marTop w:val="0"/>
                  <w:marBottom w:val="0"/>
                  <w:divBdr>
                    <w:top w:val="none" w:sz="0" w:space="0" w:color="auto"/>
                    <w:left w:val="none" w:sz="0" w:space="0" w:color="auto"/>
                    <w:bottom w:val="none" w:sz="0" w:space="0" w:color="auto"/>
                    <w:right w:val="none" w:sz="0" w:space="0" w:color="auto"/>
                  </w:divBdr>
                  <w:divsChild>
                    <w:div w:id="126480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7192">
              <w:marLeft w:val="0"/>
              <w:marRight w:val="0"/>
              <w:marTop w:val="0"/>
              <w:marBottom w:val="0"/>
              <w:divBdr>
                <w:top w:val="none" w:sz="0" w:space="0" w:color="auto"/>
                <w:left w:val="none" w:sz="0" w:space="0" w:color="auto"/>
                <w:bottom w:val="none" w:sz="0" w:space="0" w:color="auto"/>
                <w:right w:val="none" w:sz="0" w:space="0" w:color="auto"/>
              </w:divBdr>
            </w:div>
            <w:div w:id="877618960">
              <w:marLeft w:val="0"/>
              <w:marRight w:val="0"/>
              <w:marTop w:val="0"/>
              <w:marBottom w:val="0"/>
              <w:divBdr>
                <w:top w:val="none" w:sz="0" w:space="0" w:color="auto"/>
                <w:left w:val="none" w:sz="0" w:space="0" w:color="auto"/>
                <w:bottom w:val="none" w:sz="0" w:space="0" w:color="auto"/>
                <w:right w:val="none" w:sz="0" w:space="0" w:color="auto"/>
              </w:divBdr>
              <w:divsChild>
                <w:div w:id="263659981">
                  <w:marLeft w:val="0"/>
                  <w:marRight w:val="0"/>
                  <w:marTop w:val="0"/>
                  <w:marBottom w:val="0"/>
                  <w:divBdr>
                    <w:top w:val="none" w:sz="0" w:space="0" w:color="auto"/>
                    <w:left w:val="none" w:sz="0" w:space="0" w:color="auto"/>
                    <w:bottom w:val="none" w:sz="0" w:space="0" w:color="auto"/>
                    <w:right w:val="none" w:sz="0" w:space="0" w:color="auto"/>
                  </w:divBdr>
                  <w:divsChild>
                    <w:div w:id="1469669961">
                      <w:marLeft w:val="0"/>
                      <w:marRight w:val="0"/>
                      <w:marTop w:val="0"/>
                      <w:marBottom w:val="0"/>
                      <w:divBdr>
                        <w:top w:val="none" w:sz="0" w:space="0" w:color="auto"/>
                        <w:left w:val="none" w:sz="0" w:space="0" w:color="auto"/>
                        <w:bottom w:val="none" w:sz="0" w:space="0" w:color="auto"/>
                        <w:right w:val="none" w:sz="0" w:space="0" w:color="auto"/>
                      </w:divBdr>
                      <w:divsChild>
                        <w:div w:id="2057074552">
                          <w:marLeft w:val="0"/>
                          <w:marRight w:val="0"/>
                          <w:marTop w:val="0"/>
                          <w:marBottom w:val="0"/>
                          <w:divBdr>
                            <w:top w:val="none" w:sz="0" w:space="0" w:color="auto"/>
                            <w:left w:val="none" w:sz="0" w:space="0" w:color="auto"/>
                            <w:bottom w:val="none" w:sz="0" w:space="0" w:color="auto"/>
                            <w:right w:val="none" w:sz="0" w:space="0" w:color="auto"/>
                          </w:divBdr>
                          <w:divsChild>
                            <w:div w:id="78580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28835">
                      <w:marLeft w:val="0"/>
                      <w:marRight w:val="0"/>
                      <w:marTop w:val="0"/>
                      <w:marBottom w:val="0"/>
                      <w:divBdr>
                        <w:top w:val="none" w:sz="0" w:space="0" w:color="auto"/>
                        <w:left w:val="none" w:sz="0" w:space="0" w:color="auto"/>
                        <w:bottom w:val="none" w:sz="0" w:space="0" w:color="auto"/>
                        <w:right w:val="none" w:sz="0" w:space="0" w:color="auto"/>
                      </w:divBdr>
                      <w:divsChild>
                        <w:div w:id="656494377">
                          <w:marLeft w:val="0"/>
                          <w:marRight w:val="0"/>
                          <w:marTop w:val="0"/>
                          <w:marBottom w:val="0"/>
                          <w:divBdr>
                            <w:top w:val="none" w:sz="0" w:space="0" w:color="auto"/>
                            <w:left w:val="none" w:sz="0" w:space="0" w:color="auto"/>
                            <w:bottom w:val="none" w:sz="0" w:space="0" w:color="auto"/>
                            <w:right w:val="none" w:sz="0" w:space="0" w:color="auto"/>
                          </w:divBdr>
                          <w:divsChild>
                            <w:div w:id="551500933">
                              <w:marLeft w:val="0"/>
                              <w:marRight w:val="0"/>
                              <w:marTop w:val="0"/>
                              <w:marBottom w:val="0"/>
                              <w:divBdr>
                                <w:top w:val="none" w:sz="0" w:space="0" w:color="auto"/>
                                <w:left w:val="none" w:sz="0" w:space="0" w:color="auto"/>
                                <w:bottom w:val="none" w:sz="0" w:space="0" w:color="auto"/>
                                <w:right w:val="none" w:sz="0" w:space="0" w:color="auto"/>
                              </w:divBdr>
                            </w:div>
                            <w:div w:id="1432167237">
                              <w:marLeft w:val="0"/>
                              <w:marRight w:val="0"/>
                              <w:marTop w:val="0"/>
                              <w:marBottom w:val="0"/>
                              <w:divBdr>
                                <w:top w:val="none" w:sz="0" w:space="0" w:color="auto"/>
                                <w:left w:val="none" w:sz="0" w:space="0" w:color="auto"/>
                                <w:bottom w:val="none" w:sz="0" w:space="0" w:color="auto"/>
                                <w:right w:val="none" w:sz="0" w:space="0" w:color="auto"/>
                              </w:divBdr>
                              <w:divsChild>
                                <w:div w:id="2128968422">
                                  <w:marLeft w:val="0"/>
                                  <w:marRight w:val="0"/>
                                  <w:marTop w:val="0"/>
                                  <w:marBottom w:val="0"/>
                                  <w:divBdr>
                                    <w:top w:val="none" w:sz="0" w:space="0" w:color="auto"/>
                                    <w:left w:val="none" w:sz="0" w:space="0" w:color="auto"/>
                                    <w:bottom w:val="none" w:sz="0" w:space="0" w:color="auto"/>
                                    <w:right w:val="none" w:sz="0" w:space="0" w:color="auto"/>
                                  </w:divBdr>
                                  <w:divsChild>
                                    <w:div w:id="1214855362">
                                      <w:marLeft w:val="0"/>
                                      <w:marRight w:val="0"/>
                                      <w:marTop w:val="0"/>
                                      <w:marBottom w:val="0"/>
                                      <w:divBdr>
                                        <w:top w:val="none" w:sz="0" w:space="0" w:color="auto"/>
                                        <w:left w:val="none" w:sz="0" w:space="0" w:color="auto"/>
                                        <w:bottom w:val="none" w:sz="0" w:space="0" w:color="auto"/>
                                        <w:right w:val="none" w:sz="0" w:space="0" w:color="auto"/>
                                      </w:divBdr>
                                      <w:divsChild>
                                        <w:div w:id="117468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656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75928642">
                          <w:marLeft w:val="0"/>
                          <w:marRight w:val="0"/>
                          <w:marTop w:val="0"/>
                          <w:marBottom w:val="0"/>
                          <w:divBdr>
                            <w:top w:val="none" w:sz="0" w:space="0" w:color="auto"/>
                            <w:left w:val="none" w:sz="0" w:space="0" w:color="auto"/>
                            <w:bottom w:val="none" w:sz="0" w:space="0" w:color="auto"/>
                            <w:right w:val="none" w:sz="0" w:space="0" w:color="auto"/>
                          </w:divBdr>
                        </w:div>
                        <w:div w:id="850413984">
                          <w:marLeft w:val="0"/>
                          <w:marRight w:val="0"/>
                          <w:marTop w:val="0"/>
                          <w:marBottom w:val="0"/>
                          <w:divBdr>
                            <w:top w:val="none" w:sz="0" w:space="0" w:color="auto"/>
                            <w:left w:val="none" w:sz="0" w:space="0" w:color="auto"/>
                            <w:bottom w:val="none" w:sz="0" w:space="0" w:color="auto"/>
                            <w:right w:val="none" w:sz="0" w:space="0" w:color="auto"/>
                          </w:divBdr>
                          <w:divsChild>
                            <w:div w:id="210633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106831">
          <w:marLeft w:val="0"/>
          <w:marRight w:val="0"/>
          <w:marTop w:val="0"/>
          <w:marBottom w:val="0"/>
          <w:divBdr>
            <w:top w:val="none" w:sz="0" w:space="0" w:color="auto"/>
            <w:left w:val="none" w:sz="0" w:space="0" w:color="auto"/>
            <w:bottom w:val="none" w:sz="0" w:space="0" w:color="auto"/>
            <w:right w:val="none" w:sz="0" w:space="0" w:color="auto"/>
          </w:divBdr>
          <w:divsChild>
            <w:div w:id="1236431436">
              <w:marLeft w:val="0"/>
              <w:marRight w:val="0"/>
              <w:marTop w:val="0"/>
              <w:marBottom w:val="0"/>
              <w:divBdr>
                <w:top w:val="none" w:sz="0" w:space="0" w:color="auto"/>
                <w:left w:val="none" w:sz="0" w:space="0" w:color="auto"/>
                <w:bottom w:val="none" w:sz="0" w:space="0" w:color="auto"/>
                <w:right w:val="none" w:sz="0" w:space="0" w:color="auto"/>
              </w:divBdr>
              <w:divsChild>
                <w:div w:id="1080176291">
                  <w:marLeft w:val="0"/>
                  <w:marRight w:val="0"/>
                  <w:marTop w:val="0"/>
                  <w:marBottom w:val="0"/>
                  <w:divBdr>
                    <w:top w:val="none" w:sz="0" w:space="0" w:color="auto"/>
                    <w:left w:val="none" w:sz="0" w:space="0" w:color="auto"/>
                    <w:bottom w:val="none" w:sz="0" w:space="0" w:color="auto"/>
                    <w:right w:val="none" w:sz="0" w:space="0" w:color="auto"/>
                  </w:divBdr>
                  <w:divsChild>
                    <w:div w:id="972062033">
                      <w:marLeft w:val="0"/>
                      <w:marRight w:val="0"/>
                      <w:marTop w:val="0"/>
                      <w:marBottom w:val="0"/>
                      <w:divBdr>
                        <w:top w:val="none" w:sz="0" w:space="0" w:color="auto"/>
                        <w:left w:val="none" w:sz="0" w:space="0" w:color="auto"/>
                        <w:bottom w:val="none" w:sz="0" w:space="0" w:color="auto"/>
                        <w:right w:val="none" w:sz="0" w:space="0" w:color="auto"/>
                      </w:divBdr>
                      <w:divsChild>
                        <w:div w:id="213610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95868">
              <w:marLeft w:val="0"/>
              <w:marRight w:val="0"/>
              <w:marTop w:val="0"/>
              <w:marBottom w:val="0"/>
              <w:divBdr>
                <w:top w:val="none" w:sz="0" w:space="0" w:color="auto"/>
                <w:left w:val="none" w:sz="0" w:space="0" w:color="auto"/>
                <w:bottom w:val="none" w:sz="0" w:space="0" w:color="auto"/>
                <w:right w:val="none" w:sz="0" w:space="0" w:color="auto"/>
              </w:divBdr>
              <w:divsChild>
                <w:div w:id="226964296">
                  <w:marLeft w:val="0"/>
                  <w:marRight w:val="0"/>
                  <w:marTop w:val="0"/>
                  <w:marBottom w:val="0"/>
                  <w:divBdr>
                    <w:top w:val="none" w:sz="0" w:space="0" w:color="auto"/>
                    <w:left w:val="none" w:sz="0" w:space="0" w:color="auto"/>
                    <w:bottom w:val="none" w:sz="0" w:space="0" w:color="auto"/>
                    <w:right w:val="none" w:sz="0" w:space="0" w:color="auto"/>
                  </w:divBdr>
                  <w:divsChild>
                    <w:div w:id="1163936443">
                      <w:marLeft w:val="0"/>
                      <w:marRight w:val="0"/>
                      <w:marTop w:val="0"/>
                      <w:marBottom w:val="0"/>
                      <w:divBdr>
                        <w:top w:val="none" w:sz="0" w:space="0" w:color="auto"/>
                        <w:left w:val="none" w:sz="0" w:space="0" w:color="auto"/>
                        <w:bottom w:val="none" w:sz="0" w:space="0" w:color="auto"/>
                        <w:right w:val="none" w:sz="0" w:space="0" w:color="auto"/>
                      </w:divBdr>
                      <w:divsChild>
                        <w:div w:id="1984963865">
                          <w:marLeft w:val="0"/>
                          <w:marRight w:val="0"/>
                          <w:marTop w:val="0"/>
                          <w:marBottom w:val="0"/>
                          <w:divBdr>
                            <w:top w:val="none" w:sz="0" w:space="0" w:color="auto"/>
                            <w:left w:val="none" w:sz="0" w:space="0" w:color="auto"/>
                            <w:bottom w:val="none" w:sz="0" w:space="0" w:color="auto"/>
                            <w:right w:val="none" w:sz="0" w:space="0" w:color="auto"/>
                          </w:divBdr>
                          <w:divsChild>
                            <w:div w:id="177821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650114">
      <w:bodyDiv w:val="1"/>
      <w:marLeft w:val="0"/>
      <w:marRight w:val="0"/>
      <w:marTop w:val="0"/>
      <w:marBottom w:val="0"/>
      <w:divBdr>
        <w:top w:val="none" w:sz="0" w:space="0" w:color="auto"/>
        <w:left w:val="none" w:sz="0" w:space="0" w:color="auto"/>
        <w:bottom w:val="none" w:sz="0" w:space="0" w:color="auto"/>
        <w:right w:val="none" w:sz="0" w:space="0" w:color="auto"/>
      </w:divBdr>
    </w:div>
    <w:div w:id="1875270518">
      <w:bodyDiv w:val="1"/>
      <w:marLeft w:val="0"/>
      <w:marRight w:val="0"/>
      <w:marTop w:val="0"/>
      <w:marBottom w:val="0"/>
      <w:divBdr>
        <w:top w:val="none" w:sz="0" w:space="0" w:color="auto"/>
        <w:left w:val="none" w:sz="0" w:space="0" w:color="auto"/>
        <w:bottom w:val="none" w:sz="0" w:space="0" w:color="auto"/>
        <w:right w:val="none" w:sz="0" w:space="0" w:color="auto"/>
      </w:divBdr>
      <w:divsChild>
        <w:div w:id="943924890">
          <w:marLeft w:val="0"/>
          <w:marRight w:val="0"/>
          <w:marTop w:val="0"/>
          <w:marBottom w:val="0"/>
          <w:divBdr>
            <w:top w:val="none" w:sz="0" w:space="0" w:color="auto"/>
            <w:left w:val="none" w:sz="0" w:space="0" w:color="auto"/>
            <w:bottom w:val="none" w:sz="0" w:space="0" w:color="auto"/>
            <w:right w:val="none" w:sz="0" w:space="0" w:color="auto"/>
          </w:divBdr>
          <w:divsChild>
            <w:div w:id="1207911006">
              <w:marLeft w:val="0"/>
              <w:marRight w:val="0"/>
              <w:marTop w:val="0"/>
              <w:marBottom w:val="0"/>
              <w:divBdr>
                <w:top w:val="none" w:sz="0" w:space="0" w:color="auto"/>
                <w:left w:val="none" w:sz="0" w:space="0" w:color="auto"/>
                <w:bottom w:val="none" w:sz="0" w:space="0" w:color="auto"/>
                <w:right w:val="none" w:sz="0" w:space="0" w:color="auto"/>
              </w:divBdr>
              <w:divsChild>
                <w:div w:id="169627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422">
      <w:bodyDiv w:val="1"/>
      <w:marLeft w:val="0"/>
      <w:marRight w:val="0"/>
      <w:marTop w:val="0"/>
      <w:marBottom w:val="0"/>
      <w:divBdr>
        <w:top w:val="none" w:sz="0" w:space="0" w:color="auto"/>
        <w:left w:val="none" w:sz="0" w:space="0" w:color="auto"/>
        <w:bottom w:val="none" w:sz="0" w:space="0" w:color="auto"/>
        <w:right w:val="none" w:sz="0" w:space="0" w:color="auto"/>
      </w:divBdr>
      <w:divsChild>
        <w:div w:id="1133601444">
          <w:marLeft w:val="0"/>
          <w:marRight w:val="0"/>
          <w:marTop w:val="0"/>
          <w:marBottom w:val="0"/>
          <w:divBdr>
            <w:top w:val="none" w:sz="0" w:space="0" w:color="auto"/>
            <w:left w:val="none" w:sz="0" w:space="0" w:color="auto"/>
            <w:bottom w:val="none" w:sz="0" w:space="0" w:color="auto"/>
            <w:right w:val="none" w:sz="0" w:space="0" w:color="auto"/>
          </w:divBdr>
          <w:divsChild>
            <w:div w:id="1824807207">
              <w:marLeft w:val="0"/>
              <w:marRight w:val="0"/>
              <w:marTop w:val="0"/>
              <w:marBottom w:val="0"/>
              <w:divBdr>
                <w:top w:val="none" w:sz="0" w:space="0" w:color="auto"/>
                <w:left w:val="none" w:sz="0" w:space="0" w:color="auto"/>
                <w:bottom w:val="none" w:sz="0" w:space="0" w:color="auto"/>
                <w:right w:val="none" w:sz="0" w:space="0" w:color="auto"/>
              </w:divBdr>
              <w:divsChild>
                <w:div w:id="201268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217442">
          <w:marLeft w:val="480"/>
          <w:marRight w:val="0"/>
          <w:marTop w:val="0"/>
          <w:marBottom w:val="0"/>
          <w:divBdr>
            <w:top w:val="none" w:sz="0" w:space="0" w:color="auto"/>
            <w:left w:val="none" w:sz="0" w:space="0" w:color="auto"/>
            <w:bottom w:val="none" w:sz="0" w:space="0" w:color="auto"/>
            <w:right w:val="none" w:sz="0" w:space="0" w:color="auto"/>
          </w:divBdr>
        </w:div>
      </w:divsChild>
    </w:div>
    <w:div w:id="1955551104">
      <w:bodyDiv w:val="1"/>
      <w:marLeft w:val="0"/>
      <w:marRight w:val="0"/>
      <w:marTop w:val="0"/>
      <w:marBottom w:val="0"/>
      <w:divBdr>
        <w:top w:val="none" w:sz="0" w:space="0" w:color="auto"/>
        <w:left w:val="none" w:sz="0" w:space="0" w:color="auto"/>
        <w:bottom w:val="none" w:sz="0" w:space="0" w:color="auto"/>
        <w:right w:val="none" w:sz="0" w:space="0" w:color="auto"/>
      </w:divBdr>
    </w:div>
    <w:div w:id="2031106527">
      <w:bodyDiv w:val="1"/>
      <w:marLeft w:val="0"/>
      <w:marRight w:val="0"/>
      <w:marTop w:val="0"/>
      <w:marBottom w:val="0"/>
      <w:divBdr>
        <w:top w:val="none" w:sz="0" w:space="0" w:color="auto"/>
        <w:left w:val="none" w:sz="0" w:space="0" w:color="auto"/>
        <w:bottom w:val="none" w:sz="0" w:space="0" w:color="auto"/>
        <w:right w:val="none" w:sz="0" w:space="0" w:color="auto"/>
      </w:divBdr>
      <w:divsChild>
        <w:div w:id="771046651">
          <w:marLeft w:val="0"/>
          <w:marRight w:val="0"/>
          <w:marTop w:val="0"/>
          <w:marBottom w:val="0"/>
          <w:divBdr>
            <w:top w:val="none" w:sz="0" w:space="0" w:color="auto"/>
            <w:left w:val="none" w:sz="0" w:space="0" w:color="auto"/>
            <w:bottom w:val="none" w:sz="0" w:space="0" w:color="auto"/>
            <w:right w:val="none" w:sz="0" w:space="0" w:color="auto"/>
          </w:divBdr>
        </w:div>
      </w:divsChild>
    </w:div>
    <w:div w:id="207658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488</Words>
  <Characters>2783</Characters>
  <Application>Microsoft Office Word</Application>
  <DocSecurity>0</DocSecurity>
  <Lines>23</Lines>
  <Paragraphs>6</Paragraphs>
  <ScaleCrop>false</ScaleCrop>
  <Company/>
  <LinksUpToDate>false</LinksUpToDate>
  <CharactersWithSpaces>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just-pc</dc:creator>
  <cp:keywords/>
  <dc:description/>
  <cp:lastModifiedBy>just-pc</cp:lastModifiedBy>
  <cp:revision>50</cp:revision>
  <dcterms:created xsi:type="dcterms:W3CDTF">2018-04-30T11:49:00Z</dcterms:created>
  <dcterms:modified xsi:type="dcterms:W3CDTF">2018-06-17T09:42:00Z</dcterms:modified>
</cp:coreProperties>
</file>